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0"/>
        <w:gridCol w:w="5740"/>
      </w:tblGrid>
      <w:tr w:rsidR="002F2FE5">
        <w:tc>
          <w:tcPr>
            <w:tcW w:w="3360" w:type="dxa"/>
          </w:tcPr>
          <w:p w:rsidR="002F2FE5" w:rsidRDefault="002F2FE5" w:rsidP="005D4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UỶ BAN NHÂN DÂN</w:t>
            </w:r>
          </w:p>
          <w:p w:rsidR="002F2FE5" w:rsidRDefault="002F2FE5" w:rsidP="005D4530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TỈNH THÁI NGUYÊN</w:t>
            </w:r>
          </w:p>
        </w:tc>
        <w:tc>
          <w:tcPr>
            <w:tcW w:w="5740" w:type="dxa"/>
          </w:tcPr>
          <w:p w:rsidR="002F2FE5" w:rsidRDefault="002F2FE5" w:rsidP="005D453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2F2FE5" w:rsidRDefault="002F2FE5" w:rsidP="005D4530">
            <w:pPr>
              <w:jc w:val="center"/>
            </w:pPr>
            <w:r>
              <w:rPr>
                <w:b/>
              </w:rPr>
              <w:t>Độc lập - Tự do - Hạnh phúc</w:t>
            </w:r>
          </w:p>
        </w:tc>
      </w:tr>
      <w:tr w:rsidR="002F2FE5">
        <w:tc>
          <w:tcPr>
            <w:tcW w:w="3360" w:type="dxa"/>
          </w:tcPr>
          <w:p w:rsidR="002F2FE5" w:rsidRDefault="002F2FE5" w:rsidP="005D4530">
            <w:pPr>
              <w:spacing w:before="120" w:after="60" w:line="360" w:lineRule="exact"/>
              <w:jc w:val="center"/>
            </w:pPr>
            <w:r>
              <w:pict>
                <v:line id="_x0000_s1029" style="position:absolute;left:0;text-align:left;z-index:251658240;mso-position-horizontal-relative:text;mso-position-vertical-relative:text" from="56.75pt,1.75pt" to="105.75pt,1.75pt"/>
              </w:pict>
            </w:r>
            <w:r>
              <w:rPr>
                <w:sz w:val="26"/>
              </w:rPr>
              <w:t xml:space="preserve">Số:         </w:t>
            </w:r>
            <w:r w:rsidR="00653326">
              <w:rPr>
                <w:sz w:val="26"/>
              </w:rPr>
              <w:t>973</w:t>
            </w:r>
            <w:r>
              <w:rPr>
                <w:sz w:val="26"/>
              </w:rPr>
              <w:t>/UBND-</w:t>
            </w:r>
            <w:r w:rsidR="007031B0">
              <w:rPr>
                <w:sz w:val="26"/>
              </w:rPr>
              <w:t>VX</w:t>
            </w:r>
          </w:p>
        </w:tc>
        <w:tc>
          <w:tcPr>
            <w:tcW w:w="5740" w:type="dxa"/>
          </w:tcPr>
          <w:p w:rsidR="002F2FE5" w:rsidRDefault="002F2FE5" w:rsidP="005D4530">
            <w:pPr>
              <w:spacing w:before="120" w:after="60" w:line="360" w:lineRule="exact"/>
              <w:jc w:val="center"/>
              <w:rPr>
                <w:i/>
              </w:rPr>
            </w:pPr>
            <w:r>
              <w:pict>
                <v:line id="_x0000_s1028" style="position:absolute;left:0;text-align:left;z-index:251657216;mso-position-horizontal-relative:text;mso-position-vertical-relative:text" from="53.6pt,2.15pt" to="221.6pt,2.15pt"/>
              </w:pict>
            </w:r>
            <w:r>
              <w:rPr>
                <w:i/>
              </w:rPr>
              <w:t xml:space="preserve">Thái Nguyên, ngày  </w:t>
            </w:r>
            <w:r w:rsidR="00653326">
              <w:rPr>
                <w:i/>
              </w:rPr>
              <w:t>22</w:t>
            </w:r>
            <w:r>
              <w:rPr>
                <w:i/>
              </w:rPr>
              <w:t xml:space="preserve">    tháng 4 năm 2015</w:t>
            </w:r>
          </w:p>
        </w:tc>
      </w:tr>
      <w:tr w:rsidR="002F2FE5">
        <w:trPr>
          <w:trHeight w:val="815"/>
        </w:trPr>
        <w:tc>
          <w:tcPr>
            <w:tcW w:w="3360" w:type="dxa"/>
          </w:tcPr>
          <w:p w:rsidR="002F2FE5" w:rsidRDefault="002F2FE5" w:rsidP="005D4530">
            <w:pPr>
              <w:spacing w:line="60" w:lineRule="exact"/>
              <w:jc w:val="center"/>
              <w:rPr>
                <w:sz w:val="22"/>
                <w:szCs w:val="22"/>
              </w:rPr>
            </w:pPr>
          </w:p>
          <w:p w:rsidR="002F2FE5" w:rsidRPr="002F2FE5" w:rsidRDefault="005C5E67" w:rsidP="005D4530">
            <w:pPr>
              <w:spacing w:line="260" w:lineRule="exact"/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V/v p</w:t>
            </w:r>
            <w:r w:rsidR="002F2FE5">
              <w:rPr>
                <w:sz w:val="24"/>
                <w:szCs w:val="24"/>
                <w:lang w:val="sv-SE"/>
              </w:rPr>
              <w:t>h</w:t>
            </w:r>
            <w:r w:rsidR="002F2FE5" w:rsidRPr="002F2FE5">
              <w:rPr>
                <w:sz w:val="24"/>
                <w:szCs w:val="24"/>
                <w:lang w:val="sv-SE"/>
              </w:rPr>
              <w:t>ối</w:t>
            </w:r>
            <w:r w:rsidR="002F2FE5">
              <w:rPr>
                <w:sz w:val="24"/>
                <w:szCs w:val="24"/>
                <w:lang w:val="sv-SE"/>
              </w:rPr>
              <w:t xml:space="preserve"> h</w:t>
            </w:r>
            <w:r w:rsidR="002F2FE5" w:rsidRPr="002F2FE5">
              <w:rPr>
                <w:sz w:val="24"/>
                <w:szCs w:val="24"/>
                <w:lang w:val="sv-SE"/>
              </w:rPr>
              <w:t>ợp</w:t>
            </w:r>
            <w:r w:rsidR="002F2FE5">
              <w:rPr>
                <w:sz w:val="24"/>
                <w:szCs w:val="24"/>
                <w:lang w:val="sv-SE"/>
              </w:rPr>
              <w:t xml:space="preserve"> t</w:t>
            </w:r>
            <w:r w:rsidR="002F2FE5" w:rsidRPr="002F2FE5">
              <w:rPr>
                <w:sz w:val="24"/>
                <w:szCs w:val="24"/>
                <w:lang w:val="sv-SE"/>
              </w:rPr>
              <w:t>ổ</w:t>
            </w:r>
            <w:r w:rsidR="002F2FE5">
              <w:rPr>
                <w:sz w:val="24"/>
                <w:szCs w:val="24"/>
                <w:lang w:val="sv-SE"/>
              </w:rPr>
              <w:t xml:space="preserve"> ch</w:t>
            </w:r>
            <w:r w:rsidR="002F2FE5" w:rsidRPr="002F2FE5">
              <w:rPr>
                <w:sz w:val="24"/>
                <w:szCs w:val="24"/>
                <w:lang w:val="sv-SE"/>
              </w:rPr>
              <w:t>ức</w:t>
            </w:r>
            <w:r w:rsidR="002F2FE5">
              <w:rPr>
                <w:sz w:val="24"/>
                <w:szCs w:val="24"/>
                <w:lang w:val="sv-SE"/>
              </w:rPr>
              <w:t xml:space="preserve"> Tri</w:t>
            </w:r>
            <w:r w:rsidR="002F2FE5" w:rsidRPr="002F2FE5">
              <w:rPr>
                <w:sz w:val="24"/>
                <w:szCs w:val="24"/>
                <w:lang w:val="sv-SE"/>
              </w:rPr>
              <w:t>ển</w:t>
            </w:r>
            <w:r w:rsidR="002F2FE5">
              <w:rPr>
                <w:sz w:val="24"/>
                <w:szCs w:val="24"/>
                <w:lang w:val="sv-SE"/>
              </w:rPr>
              <w:t xml:space="preserve"> l</w:t>
            </w:r>
            <w:r w:rsidR="002F2FE5" w:rsidRPr="002F2FE5">
              <w:rPr>
                <w:sz w:val="24"/>
                <w:szCs w:val="24"/>
                <w:lang w:val="sv-SE"/>
              </w:rPr>
              <w:t>ãm</w:t>
            </w:r>
            <w:r w:rsidR="002F2FE5">
              <w:rPr>
                <w:sz w:val="24"/>
                <w:szCs w:val="24"/>
                <w:lang w:val="sv-SE"/>
              </w:rPr>
              <w:t xml:space="preserve"> </w:t>
            </w:r>
            <w:r w:rsidR="002F2FE5" w:rsidRPr="002F2FE5">
              <w:rPr>
                <w:sz w:val="24"/>
                <w:szCs w:val="24"/>
                <w:lang w:val="sv-SE"/>
              </w:rPr>
              <w:t>Ảnh</w:t>
            </w:r>
            <w:r w:rsidR="002F2FE5">
              <w:rPr>
                <w:sz w:val="24"/>
                <w:szCs w:val="24"/>
                <w:lang w:val="sv-SE"/>
              </w:rPr>
              <w:t xml:space="preserve"> v</w:t>
            </w:r>
            <w:r w:rsidR="002F2FE5" w:rsidRPr="002F2FE5">
              <w:rPr>
                <w:sz w:val="24"/>
                <w:szCs w:val="24"/>
                <w:lang w:val="sv-SE"/>
              </w:rPr>
              <w:t>à</w:t>
            </w:r>
            <w:r w:rsidR="002F2FE5">
              <w:rPr>
                <w:sz w:val="24"/>
                <w:szCs w:val="24"/>
                <w:lang w:val="sv-SE"/>
              </w:rPr>
              <w:t xml:space="preserve"> Phim Ph</w:t>
            </w:r>
            <w:r w:rsidR="002F2FE5" w:rsidRPr="002F2FE5">
              <w:rPr>
                <w:sz w:val="24"/>
                <w:szCs w:val="24"/>
                <w:lang w:val="sv-SE"/>
              </w:rPr>
              <w:t>óng</w:t>
            </w:r>
            <w:r w:rsidR="002F2FE5">
              <w:rPr>
                <w:sz w:val="24"/>
                <w:szCs w:val="24"/>
                <w:lang w:val="sv-SE"/>
              </w:rPr>
              <w:t xml:space="preserve"> s</w:t>
            </w:r>
            <w:r w:rsidR="002F2FE5" w:rsidRPr="002F2FE5">
              <w:rPr>
                <w:sz w:val="24"/>
                <w:szCs w:val="24"/>
                <w:lang w:val="sv-SE"/>
              </w:rPr>
              <w:t>ự</w:t>
            </w:r>
            <w:r w:rsidR="002F2FE5">
              <w:rPr>
                <w:sz w:val="24"/>
                <w:szCs w:val="24"/>
                <w:lang w:val="sv-SE"/>
              </w:rPr>
              <w:t xml:space="preserve"> - T</w:t>
            </w:r>
            <w:r w:rsidR="002F2FE5" w:rsidRPr="002F2FE5">
              <w:rPr>
                <w:sz w:val="24"/>
                <w:szCs w:val="24"/>
                <w:lang w:val="sv-SE"/>
              </w:rPr>
              <w:t>ài</w:t>
            </w:r>
            <w:r w:rsidR="002F2FE5">
              <w:rPr>
                <w:sz w:val="24"/>
                <w:szCs w:val="24"/>
                <w:lang w:val="sv-SE"/>
              </w:rPr>
              <w:t xml:space="preserve"> li</w:t>
            </w:r>
            <w:r w:rsidR="002F2FE5" w:rsidRPr="002F2FE5">
              <w:rPr>
                <w:sz w:val="24"/>
                <w:szCs w:val="24"/>
                <w:lang w:val="sv-SE"/>
              </w:rPr>
              <w:t>ệu</w:t>
            </w:r>
            <w:r w:rsidR="002F2FE5">
              <w:rPr>
                <w:sz w:val="24"/>
                <w:szCs w:val="24"/>
                <w:lang w:val="sv-SE"/>
              </w:rPr>
              <w:t xml:space="preserve"> </w:t>
            </w:r>
            <w:r w:rsidR="002F2FE5" w:rsidRPr="002F2FE5">
              <w:rPr>
                <w:sz w:val="24"/>
                <w:szCs w:val="24"/>
                <w:lang w:val="sv-SE"/>
              </w:rPr>
              <w:t>AS</w:t>
            </w:r>
            <w:r w:rsidR="002F2FE5">
              <w:rPr>
                <w:sz w:val="24"/>
                <w:szCs w:val="24"/>
                <w:lang w:val="sv-SE"/>
              </w:rPr>
              <w:t>EAN t</w:t>
            </w:r>
            <w:r w:rsidR="002F2FE5" w:rsidRPr="002F2FE5">
              <w:rPr>
                <w:sz w:val="24"/>
                <w:szCs w:val="24"/>
                <w:lang w:val="sv-SE"/>
              </w:rPr>
              <w:t>ại</w:t>
            </w:r>
            <w:r w:rsidR="002F2FE5">
              <w:rPr>
                <w:sz w:val="24"/>
                <w:szCs w:val="24"/>
                <w:lang w:val="sv-SE"/>
              </w:rPr>
              <w:t xml:space="preserve"> Th</w:t>
            </w:r>
            <w:r w:rsidR="002F2FE5" w:rsidRPr="002F2FE5">
              <w:rPr>
                <w:sz w:val="24"/>
                <w:szCs w:val="24"/>
                <w:lang w:val="sv-SE"/>
              </w:rPr>
              <w:t>ái</w:t>
            </w:r>
            <w:r w:rsidR="002F2FE5">
              <w:rPr>
                <w:sz w:val="24"/>
                <w:szCs w:val="24"/>
                <w:lang w:val="sv-SE"/>
              </w:rPr>
              <w:t xml:space="preserve"> Nguy</w:t>
            </w:r>
            <w:r w:rsidR="002F2FE5" w:rsidRPr="002F2FE5">
              <w:rPr>
                <w:sz w:val="24"/>
                <w:szCs w:val="24"/>
                <w:lang w:val="sv-SE"/>
              </w:rPr>
              <w:t>ê</w:t>
            </w:r>
            <w:r w:rsidR="002F2FE5">
              <w:rPr>
                <w:sz w:val="24"/>
                <w:szCs w:val="24"/>
                <w:lang w:val="sv-SE"/>
              </w:rPr>
              <w:t>n n</w:t>
            </w:r>
            <w:r w:rsidR="002F2FE5" w:rsidRPr="002F2FE5">
              <w:rPr>
                <w:sz w:val="24"/>
                <w:szCs w:val="24"/>
                <w:lang w:val="sv-SE"/>
              </w:rPr>
              <w:t>ă</w:t>
            </w:r>
            <w:r w:rsidR="002F2FE5">
              <w:rPr>
                <w:sz w:val="24"/>
                <w:szCs w:val="24"/>
                <w:lang w:val="sv-SE"/>
              </w:rPr>
              <w:t>m 2015</w:t>
            </w:r>
          </w:p>
        </w:tc>
        <w:tc>
          <w:tcPr>
            <w:tcW w:w="5740" w:type="dxa"/>
          </w:tcPr>
          <w:p w:rsidR="002F2FE5" w:rsidRDefault="002F2FE5" w:rsidP="005D4530">
            <w:pPr>
              <w:spacing w:before="120" w:line="280" w:lineRule="exact"/>
              <w:jc w:val="right"/>
              <w:rPr>
                <w:i/>
              </w:rPr>
            </w:pPr>
          </w:p>
        </w:tc>
      </w:tr>
    </w:tbl>
    <w:p w:rsidR="00052367" w:rsidRDefault="00052367" w:rsidP="00052367">
      <w:pPr>
        <w:spacing w:before="600"/>
        <w:outlineLvl w:val="0"/>
      </w:pPr>
      <w:r>
        <w:t xml:space="preserve">                                     Kính gửi: </w:t>
      </w:r>
    </w:p>
    <w:p w:rsidR="00052367" w:rsidRPr="00A25F89" w:rsidRDefault="00052367" w:rsidP="009304C3">
      <w:pPr>
        <w:ind w:left="3780" w:hanging="140"/>
        <w:outlineLvl w:val="0"/>
        <w:rPr>
          <w:spacing w:val="-4"/>
        </w:rPr>
      </w:pPr>
      <w:r>
        <w:rPr>
          <w:spacing w:val="-4"/>
        </w:rPr>
        <w:t xml:space="preserve">- </w:t>
      </w:r>
      <w:r>
        <w:t>B</w:t>
      </w:r>
      <w:r w:rsidRPr="002F2FE5">
        <w:t>ộ</w:t>
      </w:r>
      <w:r>
        <w:t xml:space="preserve"> Th</w:t>
      </w:r>
      <w:r w:rsidRPr="002F2FE5">
        <w:t>ô</w:t>
      </w:r>
      <w:r>
        <w:t>ng tin v</w:t>
      </w:r>
      <w:r w:rsidRPr="002F2FE5">
        <w:t>à</w:t>
      </w:r>
      <w:r>
        <w:t xml:space="preserve"> Truy</w:t>
      </w:r>
      <w:r w:rsidRPr="002F2FE5">
        <w:t>ền</w:t>
      </w:r>
      <w:r>
        <w:t xml:space="preserve"> th</w:t>
      </w:r>
      <w:r w:rsidRPr="002F2FE5">
        <w:t>ô</w:t>
      </w:r>
      <w:r>
        <w:t>ng</w:t>
      </w:r>
      <w:r>
        <w:rPr>
          <w:spacing w:val="-4"/>
        </w:rPr>
        <w:t>;</w:t>
      </w:r>
    </w:p>
    <w:p w:rsidR="00052367" w:rsidRDefault="00052367" w:rsidP="009304C3">
      <w:pPr>
        <w:ind w:left="3780" w:hanging="140"/>
        <w:outlineLvl w:val="0"/>
        <w:rPr>
          <w:spacing w:val="-4"/>
        </w:rPr>
      </w:pPr>
      <w:r>
        <w:rPr>
          <w:spacing w:val="-4"/>
        </w:rPr>
        <w:t>- S</w:t>
      </w:r>
      <w:r w:rsidRPr="00A25F89">
        <w:rPr>
          <w:spacing w:val="-4"/>
        </w:rPr>
        <w:t>ở</w:t>
      </w:r>
      <w:r>
        <w:rPr>
          <w:spacing w:val="-4"/>
        </w:rPr>
        <w:t xml:space="preserve"> </w:t>
      </w:r>
      <w:r>
        <w:t>Th</w:t>
      </w:r>
      <w:r w:rsidRPr="002F2FE5">
        <w:t>ô</w:t>
      </w:r>
      <w:r>
        <w:t>ng tin v</w:t>
      </w:r>
      <w:r w:rsidRPr="002F2FE5">
        <w:t>à</w:t>
      </w:r>
      <w:r>
        <w:t xml:space="preserve"> Truy</w:t>
      </w:r>
      <w:r w:rsidRPr="002F2FE5">
        <w:t>ền</w:t>
      </w:r>
      <w:r>
        <w:t xml:space="preserve"> th</w:t>
      </w:r>
      <w:r w:rsidRPr="002F2FE5">
        <w:t>ô</w:t>
      </w:r>
      <w:r>
        <w:t>ng</w:t>
      </w:r>
      <w:r w:rsidR="00587AA6">
        <w:rPr>
          <w:spacing w:val="-4"/>
        </w:rPr>
        <w:t>.</w:t>
      </w:r>
    </w:p>
    <w:p w:rsidR="00B240A3" w:rsidRPr="00924150" w:rsidRDefault="002F2FE5" w:rsidP="00355193">
      <w:pPr>
        <w:pStyle w:val="Normal1"/>
        <w:spacing w:line="340" w:lineRule="exact"/>
        <w:ind w:firstLine="697"/>
        <w:rPr>
          <w:sz w:val="28"/>
        </w:rPr>
      </w:pPr>
      <w:r w:rsidRPr="00B240A3">
        <w:rPr>
          <w:sz w:val="28"/>
        </w:rPr>
        <w:t xml:space="preserve">Uỷ ban nhân dân tỉnh Thái Nguyên nhận được Công văn số </w:t>
      </w:r>
      <w:r w:rsidR="00B240A3" w:rsidRPr="00B240A3">
        <w:rPr>
          <w:sz w:val="28"/>
        </w:rPr>
        <w:t>1089</w:t>
      </w:r>
      <w:r w:rsidRPr="00B240A3">
        <w:rPr>
          <w:sz w:val="28"/>
        </w:rPr>
        <w:t>/BTTTT-</w:t>
      </w:r>
      <w:r w:rsidR="00B240A3" w:rsidRPr="00B240A3">
        <w:rPr>
          <w:sz w:val="28"/>
        </w:rPr>
        <w:t>TTBT</w:t>
      </w:r>
      <w:r w:rsidRPr="00B240A3">
        <w:rPr>
          <w:sz w:val="28"/>
        </w:rPr>
        <w:t xml:space="preserve"> ngày </w:t>
      </w:r>
      <w:r w:rsidR="00B240A3" w:rsidRPr="00B240A3">
        <w:rPr>
          <w:sz w:val="28"/>
        </w:rPr>
        <w:t>16</w:t>
      </w:r>
      <w:r w:rsidRPr="00B240A3">
        <w:rPr>
          <w:sz w:val="28"/>
        </w:rPr>
        <w:t>/</w:t>
      </w:r>
      <w:r w:rsidR="00B240A3" w:rsidRPr="00B240A3">
        <w:rPr>
          <w:sz w:val="28"/>
        </w:rPr>
        <w:t>4</w:t>
      </w:r>
      <w:r w:rsidRPr="00B240A3">
        <w:rPr>
          <w:sz w:val="28"/>
        </w:rPr>
        <w:t>/201</w:t>
      </w:r>
      <w:r w:rsidR="00B240A3" w:rsidRPr="00B240A3">
        <w:rPr>
          <w:sz w:val="28"/>
        </w:rPr>
        <w:t>5</w:t>
      </w:r>
      <w:r w:rsidRPr="00B240A3">
        <w:rPr>
          <w:sz w:val="28"/>
        </w:rPr>
        <w:t xml:space="preserve"> của Bộ Thông tin và Truyền thông về việc </w:t>
      </w:r>
      <w:r w:rsidR="00B240A3" w:rsidRPr="00B240A3">
        <w:rPr>
          <w:sz w:val="28"/>
          <w:lang w:val="sv-SE"/>
        </w:rPr>
        <w:t>phối hợp tổ chức Triển lãm Ảnh và Phim Phóng sự - Tài liệu ASEAN tại Thái Nguyên năm 2015</w:t>
      </w:r>
      <w:r w:rsidR="00B240A3">
        <w:rPr>
          <w:sz w:val="28"/>
          <w:lang w:val="en-US"/>
        </w:rPr>
        <w:t>; sau khi nghi</w:t>
      </w:r>
      <w:r w:rsidR="00B240A3" w:rsidRPr="00EE4F6F">
        <w:rPr>
          <w:sz w:val="28"/>
          <w:lang w:val="en-US"/>
        </w:rPr>
        <w:t>ê</w:t>
      </w:r>
      <w:r w:rsidR="00B240A3">
        <w:rPr>
          <w:sz w:val="28"/>
          <w:lang w:val="en-US"/>
        </w:rPr>
        <w:t>n c</w:t>
      </w:r>
      <w:r w:rsidR="00B240A3" w:rsidRPr="00EE4F6F">
        <w:rPr>
          <w:sz w:val="28"/>
          <w:lang w:val="en-US"/>
        </w:rPr>
        <w:t>ứu</w:t>
      </w:r>
      <w:r w:rsidR="00B240A3">
        <w:rPr>
          <w:sz w:val="28"/>
          <w:lang w:val="en-US"/>
        </w:rPr>
        <w:t>, U</w:t>
      </w:r>
      <w:r w:rsidR="00B240A3" w:rsidRPr="007A54FB">
        <w:rPr>
          <w:sz w:val="28"/>
          <w:lang w:val="en-US"/>
        </w:rPr>
        <w:t>ỷ</w:t>
      </w:r>
      <w:r w:rsidR="00B240A3">
        <w:rPr>
          <w:sz w:val="28"/>
          <w:lang w:val="en-US"/>
        </w:rPr>
        <w:t xml:space="preserve"> ban nh</w:t>
      </w:r>
      <w:r w:rsidR="00B240A3" w:rsidRPr="007A54FB">
        <w:rPr>
          <w:sz w:val="28"/>
          <w:lang w:val="en-US"/>
        </w:rPr>
        <w:t>â</w:t>
      </w:r>
      <w:r w:rsidR="00B240A3">
        <w:rPr>
          <w:sz w:val="28"/>
          <w:lang w:val="en-US"/>
        </w:rPr>
        <w:t>n d</w:t>
      </w:r>
      <w:r w:rsidR="00B240A3" w:rsidRPr="007A54FB">
        <w:rPr>
          <w:sz w:val="28"/>
          <w:lang w:val="en-US"/>
        </w:rPr>
        <w:t>â</w:t>
      </w:r>
      <w:r w:rsidR="00B240A3">
        <w:rPr>
          <w:sz w:val="28"/>
          <w:lang w:val="en-US"/>
        </w:rPr>
        <w:t xml:space="preserve">n </w:t>
      </w:r>
      <w:r w:rsidR="00B240A3" w:rsidRPr="00924150">
        <w:rPr>
          <w:sz w:val="28"/>
          <w:lang w:val="en-US"/>
        </w:rPr>
        <w:t>tỉ</w:t>
      </w:r>
      <w:r w:rsidR="00B240A3">
        <w:rPr>
          <w:sz w:val="28"/>
          <w:lang w:val="en-US"/>
        </w:rPr>
        <w:t xml:space="preserve">nh </w:t>
      </w:r>
      <w:r w:rsidR="00B240A3" w:rsidRPr="00924150">
        <w:rPr>
          <w:sz w:val="28"/>
          <w:lang w:val="en-US"/>
        </w:rPr>
        <w:t>có ý kiến</w:t>
      </w:r>
      <w:r w:rsidR="00B240A3">
        <w:rPr>
          <w:sz w:val="28"/>
          <w:lang w:val="en-US"/>
        </w:rPr>
        <w:t xml:space="preserve"> </w:t>
      </w:r>
      <w:r w:rsidR="00B240A3" w:rsidRPr="00924150">
        <w:rPr>
          <w:sz w:val="28"/>
        </w:rPr>
        <w:t>như sau:</w:t>
      </w:r>
    </w:p>
    <w:p w:rsidR="005C5E67" w:rsidRDefault="00B240A3" w:rsidP="00355193">
      <w:pPr>
        <w:spacing w:before="120" w:after="120" w:line="340" w:lineRule="exact"/>
        <w:ind w:firstLine="697"/>
        <w:jc w:val="both"/>
      </w:pPr>
      <w:r>
        <w:t>1. UBND t</w:t>
      </w:r>
      <w:r w:rsidRPr="00B240A3">
        <w:t>ỉnh</w:t>
      </w:r>
      <w:r>
        <w:t xml:space="preserve"> Th</w:t>
      </w:r>
      <w:r w:rsidRPr="00B240A3">
        <w:t>ái</w:t>
      </w:r>
      <w:r>
        <w:t xml:space="preserve"> Nguy</w:t>
      </w:r>
      <w:r w:rsidRPr="00B240A3">
        <w:t>ê</w:t>
      </w:r>
      <w:r>
        <w:t xml:space="preserve">n </w:t>
      </w:r>
      <w:r w:rsidRPr="00B240A3">
        <w:t>đồng</w:t>
      </w:r>
      <w:r>
        <w:t xml:space="preserve"> </w:t>
      </w:r>
      <w:r w:rsidRPr="00B240A3">
        <w:t>ý</w:t>
      </w:r>
      <w:r>
        <w:t xml:space="preserve"> ch</w:t>
      </w:r>
      <w:r w:rsidRPr="00B240A3">
        <w:t>ủ</w:t>
      </w:r>
      <w:r>
        <w:t xml:space="preserve"> tr</w:t>
      </w:r>
      <w:r w:rsidRPr="00B240A3">
        <w:t>ươ</w:t>
      </w:r>
      <w:r>
        <w:t>ng ph</w:t>
      </w:r>
      <w:r w:rsidRPr="00B240A3">
        <w:t>ối</w:t>
      </w:r>
      <w:r>
        <w:t xml:space="preserve"> h</w:t>
      </w:r>
      <w:r w:rsidRPr="00B240A3">
        <w:t>ợp</w:t>
      </w:r>
      <w:r>
        <w:t xml:space="preserve"> v</w:t>
      </w:r>
      <w:r w:rsidRPr="00B240A3">
        <w:t>ới</w:t>
      </w:r>
      <w:r>
        <w:t xml:space="preserve"> B</w:t>
      </w:r>
      <w:r w:rsidRPr="00B240A3">
        <w:t>ộ</w:t>
      </w:r>
      <w:r>
        <w:t xml:space="preserve"> </w:t>
      </w:r>
      <w:r w:rsidRPr="00B240A3">
        <w:t>Thông tin và Truyền thông</w:t>
      </w:r>
      <w:r>
        <w:t xml:space="preserve"> t</w:t>
      </w:r>
      <w:r w:rsidRPr="00B240A3">
        <w:t>ổ</w:t>
      </w:r>
      <w:r>
        <w:t xml:space="preserve"> ch</w:t>
      </w:r>
      <w:r w:rsidRPr="00B240A3">
        <w:t>ức</w:t>
      </w:r>
      <w:r>
        <w:t xml:space="preserve"> s</w:t>
      </w:r>
      <w:r w:rsidRPr="00B240A3">
        <w:t>ự</w:t>
      </w:r>
      <w:r>
        <w:t xml:space="preserve"> ki</w:t>
      </w:r>
      <w:r w:rsidRPr="00B240A3">
        <w:t>ện</w:t>
      </w:r>
      <w:r>
        <w:t xml:space="preserve"> </w:t>
      </w:r>
      <w:r w:rsidRPr="00C40D68">
        <w:rPr>
          <w:i/>
        </w:rPr>
        <w:t xml:space="preserve">“Triển lãm Ảnh và Phim Phóng sự - Tài liệu về Đất nước con người - Bảo vệ môi trường và Biến đổi khí hậu trong cộng đồng </w:t>
      </w:r>
      <w:r w:rsidRPr="00C40D68">
        <w:rPr>
          <w:i/>
          <w:lang w:val="sv-SE"/>
        </w:rPr>
        <w:t>ASEAN</w:t>
      </w:r>
      <w:r w:rsidRPr="00C40D68">
        <w:rPr>
          <w:i/>
        </w:rPr>
        <w:t>”</w:t>
      </w:r>
      <w:r>
        <w:rPr>
          <w:lang w:val="sv-SE"/>
        </w:rPr>
        <w:t xml:space="preserve"> t</w:t>
      </w:r>
      <w:r w:rsidRPr="00B240A3">
        <w:rPr>
          <w:lang w:val="sv-SE"/>
        </w:rPr>
        <w:t>ại</w:t>
      </w:r>
      <w:r>
        <w:rPr>
          <w:lang w:val="sv-SE"/>
        </w:rPr>
        <w:t xml:space="preserve"> Th</w:t>
      </w:r>
      <w:r w:rsidRPr="00B240A3">
        <w:rPr>
          <w:lang w:val="sv-SE"/>
        </w:rPr>
        <w:t>ái</w:t>
      </w:r>
      <w:r>
        <w:rPr>
          <w:lang w:val="sv-SE"/>
        </w:rPr>
        <w:t xml:space="preserve"> Nguy</w:t>
      </w:r>
      <w:r w:rsidRPr="00B240A3">
        <w:rPr>
          <w:lang w:val="sv-SE"/>
        </w:rPr>
        <w:t>ê</w:t>
      </w:r>
      <w:r>
        <w:rPr>
          <w:lang w:val="sv-SE"/>
        </w:rPr>
        <w:t>n</w:t>
      </w:r>
      <w:r w:rsidR="005958A4">
        <w:rPr>
          <w:lang w:val="sv-SE"/>
        </w:rPr>
        <w:t xml:space="preserve"> n</w:t>
      </w:r>
      <w:r w:rsidR="005958A4" w:rsidRPr="005958A4">
        <w:rPr>
          <w:lang w:val="sv-SE"/>
        </w:rPr>
        <w:t>ă</w:t>
      </w:r>
      <w:r w:rsidR="005958A4">
        <w:rPr>
          <w:lang w:val="sv-SE"/>
        </w:rPr>
        <w:t>m 2015</w:t>
      </w:r>
      <w:r>
        <w:rPr>
          <w:lang w:val="sv-SE"/>
        </w:rPr>
        <w:t xml:space="preserve"> theo n</w:t>
      </w:r>
      <w:r w:rsidRPr="00B240A3">
        <w:rPr>
          <w:lang w:val="sv-SE"/>
        </w:rPr>
        <w:t>ội</w:t>
      </w:r>
      <w:r>
        <w:rPr>
          <w:lang w:val="sv-SE"/>
        </w:rPr>
        <w:t xml:space="preserve"> dung </w:t>
      </w:r>
      <w:r w:rsidRPr="00B240A3">
        <w:rPr>
          <w:lang w:val="sv-SE"/>
        </w:rPr>
        <w:t>đề</w:t>
      </w:r>
      <w:r>
        <w:rPr>
          <w:lang w:val="sv-SE"/>
        </w:rPr>
        <w:t xml:space="preserve"> ngh</w:t>
      </w:r>
      <w:r w:rsidRPr="00B240A3">
        <w:rPr>
          <w:lang w:val="sv-SE"/>
        </w:rPr>
        <w:t>ị</w:t>
      </w:r>
      <w:r>
        <w:rPr>
          <w:lang w:val="sv-SE"/>
        </w:rPr>
        <w:t xml:space="preserve"> t</w:t>
      </w:r>
      <w:r w:rsidRPr="00B240A3">
        <w:rPr>
          <w:lang w:val="sv-SE"/>
        </w:rPr>
        <w:t>ại</w:t>
      </w:r>
      <w:r>
        <w:rPr>
          <w:lang w:val="sv-SE"/>
        </w:rPr>
        <w:t xml:space="preserve"> V</w:t>
      </w:r>
      <w:r w:rsidRPr="00B240A3">
        <w:rPr>
          <w:lang w:val="sv-SE"/>
        </w:rPr>
        <w:t>ă</w:t>
      </w:r>
      <w:r>
        <w:rPr>
          <w:lang w:val="sv-SE"/>
        </w:rPr>
        <w:t>n b</w:t>
      </w:r>
      <w:r w:rsidRPr="00B240A3">
        <w:rPr>
          <w:lang w:val="sv-SE"/>
        </w:rPr>
        <w:t>ản</w:t>
      </w:r>
      <w:r>
        <w:rPr>
          <w:lang w:val="sv-SE"/>
        </w:rPr>
        <w:t xml:space="preserve"> n</w:t>
      </w:r>
      <w:r w:rsidRPr="00B240A3">
        <w:rPr>
          <w:lang w:val="sv-SE"/>
        </w:rPr>
        <w:t>ê</w:t>
      </w:r>
      <w:r>
        <w:rPr>
          <w:lang w:val="sv-SE"/>
        </w:rPr>
        <w:t>u tr</w:t>
      </w:r>
      <w:r w:rsidRPr="00B240A3">
        <w:rPr>
          <w:lang w:val="sv-SE"/>
        </w:rPr>
        <w:t>ê</w:t>
      </w:r>
      <w:r>
        <w:rPr>
          <w:lang w:val="sv-SE"/>
        </w:rPr>
        <w:t>n</w:t>
      </w:r>
      <w:r w:rsidR="008175E5">
        <w:rPr>
          <w:lang w:val="sv-SE"/>
        </w:rPr>
        <w:t>.</w:t>
      </w:r>
      <w:r>
        <w:rPr>
          <w:lang w:val="sv-SE"/>
        </w:rPr>
        <w:t xml:space="preserve"> </w:t>
      </w:r>
      <w:r w:rsidR="00AE22AF">
        <w:t>Triển lãm</w:t>
      </w:r>
      <w:r w:rsidR="00C40D68">
        <w:t xml:space="preserve"> được </w:t>
      </w:r>
      <w:r w:rsidR="00AE22AF">
        <w:t xml:space="preserve">tổ chức </w:t>
      </w:r>
      <w:r w:rsidR="00C40D68">
        <w:t>kết hợp với</w:t>
      </w:r>
      <w:r w:rsidR="00AE22AF">
        <w:t xml:space="preserve"> </w:t>
      </w:r>
      <w:r w:rsidR="00AE22AF" w:rsidRPr="009805CB">
        <w:rPr>
          <w:lang w:val="nl-NL"/>
        </w:rPr>
        <w:t>Triển lãm giới thiệu sách, báo, ảnh tư liệu về Chủ tịch Hồ Chí Minh</w:t>
      </w:r>
      <w:r w:rsidR="00AE22AF">
        <w:rPr>
          <w:lang w:val="nl-NL"/>
        </w:rPr>
        <w:t xml:space="preserve"> nhân dịp </w:t>
      </w:r>
      <w:r w:rsidR="00B4153C">
        <w:t>k</w:t>
      </w:r>
      <w:r w:rsidR="00B4153C" w:rsidRPr="007713EA">
        <w:t>ỷ</w:t>
      </w:r>
      <w:r w:rsidR="00B4153C">
        <w:t xml:space="preserve"> ni</w:t>
      </w:r>
      <w:r w:rsidR="00B4153C" w:rsidRPr="007713EA">
        <w:t>ệm</w:t>
      </w:r>
      <w:r w:rsidR="00B4153C">
        <w:t xml:space="preserve"> 125 n</w:t>
      </w:r>
      <w:r w:rsidR="00B4153C" w:rsidRPr="009304C3">
        <w:t>ă</w:t>
      </w:r>
      <w:r w:rsidR="00B4153C">
        <w:t>m Ng</w:t>
      </w:r>
      <w:r w:rsidR="00B4153C" w:rsidRPr="009304C3">
        <w:t>ày</w:t>
      </w:r>
      <w:r w:rsidR="00B4153C">
        <w:t xml:space="preserve"> sinh Ch</w:t>
      </w:r>
      <w:r w:rsidR="00B4153C" w:rsidRPr="009304C3">
        <w:t>ủ</w:t>
      </w:r>
      <w:r w:rsidR="00B4153C">
        <w:t xml:space="preserve"> t</w:t>
      </w:r>
      <w:r w:rsidR="00B4153C" w:rsidRPr="009304C3">
        <w:t>ịch</w:t>
      </w:r>
      <w:r w:rsidR="00B4153C">
        <w:t xml:space="preserve"> H</w:t>
      </w:r>
      <w:r w:rsidR="00B4153C" w:rsidRPr="009304C3">
        <w:t>ồ</w:t>
      </w:r>
      <w:r w:rsidR="00B4153C">
        <w:t xml:space="preserve"> Ch</w:t>
      </w:r>
      <w:r w:rsidR="00B4153C" w:rsidRPr="009304C3">
        <w:t>í</w:t>
      </w:r>
      <w:r w:rsidR="00B4153C">
        <w:t xml:space="preserve"> Minh</w:t>
      </w:r>
      <w:r w:rsidR="00AE22AF">
        <w:t xml:space="preserve"> </w:t>
      </w:r>
      <w:r w:rsidR="00641483">
        <w:t>và 10 năm hoạt động Nhà tưởng niệm Ch</w:t>
      </w:r>
      <w:r w:rsidR="00641483" w:rsidRPr="009304C3">
        <w:t>ủ</w:t>
      </w:r>
      <w:r w:rsidR="00641483">
        <w:t xml:space="preserve"> t</w:t>
      </w:r>
      <w:r w:rsidR="00641483" w:rsidRPr="009304C3">
        <w:t>ịch</w:t>
      </w:r>
      <w:r w:rsidR="00641483">
        <w:t xml:space="preserve"> H</w:t>
      </w:r>
      <w:r w:rsidR="00641483" w:rsidRPr="009304C3">
        <w:t>ồ</w:t>
      </w:r>
      <w:r w:rsidR="00641483">
        <w:t xml:space="preserve"> Ch</w:t>
      </w:r>
      <w:r w:rsidR="00641483" w:rsidRPr="009304C3">
        <w:t>í</w:t>
      </w:r>
      <w:r w:rsidR="00641483">
        <w:t xml:space="preserve"> Minh </w:t>
      </w:r>
      <w:r w:rsidR="00AE22AF">
        <w:t>của tỉnh Thái Nguyên.</w:t>
      </w:r>
    </w:p>
    <w:p w:rsidR="004148F0" w:rsidRDefault="004148F0" w:rsidP="00355193">
      <w:pPr>
        <w:spacing w:before="120" w:after="120" w:line="340" w:lineRule="exact"/>
        <w:ind w:firstLine="697"/>
        <w:jc w:val="both"/>
        <w:rPr>
          <w:lang w:val="nl-NL"/>
        </w:rPr>
      </w:pPr>
      <w:r>
        <w:rPr>
          <w:lang w:val="nl-NL"/>
        </w:rPr>
        <w:t xml:space="preserve">Thời gian: </w:t>
      </w:r>
      <w:r w:rsidR="00A12349">
        <w:rPr>
          <w:lang w:val="nl-NL"/>
        </w:rPr>
        <w:t>N</w:t>
      </w:r>
      <w:r w:rsidR="0021171C">
        <w:rPr>
          <w:lang w:val="nl-NL"/>
        </w:rPr>
        <w:t xml:space="preserve">gày </w:t>
      </w:r>
      <w:r>
        <w:rPr>
          <w:lang w:val="nl-NL"/>
        </w:rPr>
        <w:t>14/5/2015</w:t>
      </w:r>
    </w:p>
    <w:p w:rsidR="004148F0" w:rsidRDefault="004148F0" w:rsidP="00355193">
      <w:pPr>
        <w:spacing w:before="120" w:after="120" w:line="340" w:lineRule="exact"/>
        <w:jc w:val="both"/>
        <w:rPr>
          <w:lang w:val="nl-NL"/>
        </w:rPr>
      </w:pPr>
      <w:r>
        <w:rPr>
          <w:lang w:val="nl-NL"/>
        </w:rPr>
        <w:tab/>
        <w:t>Địa điểm: Trung tâm Văn hóa tỉnh Thái Nguyên</w:t>
      </w:r>
      <w:r w:rsidR="00B4153C">
        <w:rPr>
          <w:lang w:val="nl-NL"/>
        </w:rPr>
        <w:t>.</w:t>
      </w:r>
    </w:p>
    <w:p w:rsidR="00052367" w:rsidRDefault="004D1F37" w:rsidP="00355193">
      <w:pPr>
        <w:pStyle w:val="Normal1"/>
        <w:spacing w:line="340" w:lineRule="exact"/>
        <w:ind w:firstLine="697"/>
        <w:rPr>
          <w:sz w:val="28"/>
        </w:rPr>
      </w:pPr>
      <w:r>
        <w:rPr>
          <w:sz w:val="28"/>
        </w:rPr>
        <w:t xml:space="preserve">2. </w:t>
      </w:r>
      <w:r w:rsidR="00052367" w:rsidRPr="00052367">
        <w:rPr>
          <w:sz w:val="28"/>
        </w:rPr>
        <w:t>Đề</w:t>
      </w:r>
      <w:r w:rsidR="00052367">
        <w:rPr>
          <w:sz w:val="28"/>
        </w:rPr>
        <w:t xml:space="preserve"> ngh</w:t>
      </w:r>
      <w:r w:rsidR="00052367" w:rsidRPr="00052367">
        <w:rPr>
          <w:sz w:val="28"/>
        </w:rPr>
        <w:t>ị</w:t>
      </w:r>
      <w:r w:rsidR="00052367">
        <w:rPr>
          <w:sz w:val="28"/>
        </w:rPr>
        <w:t xml:space="preserve"> B</w:t>
      </w:r>
      <w:r w:rsidR="00052367" w:rsidRPr="00052367">
        <w:rPr>
          <w:sz w:val="28"/>
        </w:rPr>
        <w:t>ộ</w:t>
      </w:r>
      <w:r w:rsidR="00052367">
        <w:rPr>
          <w:sz w:val="28"/>
        </w:rPr>
        <w:t xml:space="preserve"> </w:t>
      </w:r>
      <w:r w:rsidR="00052367" w:rsidRPr="00B240A3">
        <w:rPr>
          <w:sz w:val="28"/>
        </w:rPr>
        <w:t>Thông tin và Truyền thông</w:t>
      </w:r>
      <w:r w:rsidR="00052367">
        <w:rPr>
          <w:sz w:val="28"/>
        </w:rPr>
        <w:t xml:space="preserve"> b</w:t>
      </w:r>
      <w:r w:rsidR="00052367" w:rsidRPr="00052367">
        <w:rPr>
          <w:sz w:val="28"/>
        </w:rPr>
        <w:t>ổ</w:t>
      </w:r>
      <w:r w:rsidR="00052367">
        <w:rPr>
          <w:sz w:val="28"/>
        </w:rPr>
        <w:t xml:space="preserve"> sung danh s</w:t>
      </w:r>
      <w:r w:rsidR="00052367" w:rsidRPr="00052367">
        <w:rPr>
          <w:sz w:val="28"/>
        </w:rPr>
        <w:t>ách</w:t>
      </w:r>
      <w:r w:rsidR="00052367">
        <w:rPr>
          <w:sz w:val="28"/>
        </w:rPr>
        <w:t xml:space="preserve"> th</w:t>
      </w:r>
      <w:r w:rsidR="00052367" w:rsidRPr="00052367">
        <w:rPr>
          <w:sz w:val="28"/>
        </w:rPr>
        <w:t>ành</w:t>
      </w:r>
      <w:r w:rsidR="00052367">
        <w:rPr>
          <w:sz w:val="28"/>
        </w:rPr>
        <w:t xml:space="preserve"> vi</w:t>
      </w:r>
      <w:r w:rsidR="00052367" w:rsidRPr="00052367">
        <w:rPr>
          <w:sz w:val="28"/>
        </w:rPr>
        <w:t>ê</w:t>
      </w:r>
      <w:r w:rsidR="00052367">
        <w:rPr>
          <w:sz w:val="28"/>
        </w:rPr>
        <w:t>n Ban ch</w:t>
      </w:r>
      <w:r w:rsidR="00052367" w:rsidRPr="00052367">
        <w:rPr>
          <w:sz w:val="28"/>
        </w:rPr>
        <w:t>ỉ</w:t>
      </w:r>
      <w:r w:rsidR="00052367">
        <w:rPr>
          <w:sz w:val="28"/>
        </w:rPr>
        <w:t xml:space="preserve"> </w:t>
      </w:r>
      <w:r w:rsidR="00052367" w:rsidRPr="00052367">
        <w:rPr>
          <w:sz w:val="28"/>
        </w:rPr>
        <w:t>đạo</w:t>
      </w:r>
      <w:r w:rsidR="00052367">
        <w:rPr>
          <w:sz w:val="28"/>
        </w:rPr>
        <w:t xml:space="preserve"> v</w:t>
      </w:r>
      <w:r w:rsidR="00052367" w:rsidRPr="00052367">
        <w:rPr>
          <w:sz w:val="28"/>
        </w:rPr>
        <w:t>à</w:t>
      </w:r>
      <w:r w:rsidR="00052367">
        <w:rPr>
          <w:sz w:val="28"/>
        </w:rPr>
        <w:t xml:space="preserve"> Ban t</w:t>
      </w:r>
      <w:r w:rsidR="00052367" w:rsidRPr="00052367">
        <w:rPr>
          <w:sz w:val="28"/>
        </w:rPr>
        <w:t>ổ</w:t>
      </w:r>
      <w:r w:rsidR="00052367">
        <w:rPr>
          <w:sz w:val="28"/>
        </w:rPr>
        <w:t xml:space="preserve"> ch</w:t>
      </w:r>
      <w:r w:rsidR="00052367" w:rsidRPr="00052367">
        <w:rPr>
          <w:sz w:val="28"/>
        </w:rPr>
        <w:t>ức</w:t>
      </w:r>
      <w:r w:rsidR="00565633">
        <w:rPr>
          <w:sz w:val="28"/>
        </w:rPr>
        <w:t>:</w:t>
      </w:r>
    </w:p>
    <w:p w:rsidR="00052367" w:rsidRDefault="00052367" w:rsidP="00355193">
      <w:pPr>
        <w:pStyle w:val="Normal1"/>
        <w:spacing w:line="340" w:lineRule="exact"/>
        <w:ind w:firstLine="697"/>
        <w:rPr>
          <w:sz w:val="28"/>
        </w:rPr>
      </w:pPr>
      <w:r>
        <w:rPr>
          <w:sz w:val="28"/>
        </w:rPr>
        <w:t>- U</w:t>
      </w:r>
      <w:r w:rsidRPr="00052367">
        <w:rPr>
          <w:sz w:val="28"/>
        </w:rPr>
        <w:t>ỷ</w:t>
      </w:r>
      <w:r>
        <w:rPr>
          <w:sz w:val="28"/>
        </w:rPr>
        <w:t xml:space="preserve"> vi</w:t>
      </w:r>
      <w:r w:rsidRPr="00052367">
        <w:rPr>
          <w:sz w:val="28"/>
        </w:rPr>
        <w:t>ê</w:t>
      </w:r>
      <w:r>
        <w:rPr>
          <w:sz w:val="28"/>
        </w:rPr>
        <w:t>n Ban ch</w:t>
      </w:r>
      <w:r w:rsidRPr="00052367">
        <w:rPr>
          <w:sz w:val="28"/>
        </w:rPr>
        <w:t>ỉ</w:t>
      </w:r>
      <w:r>
        <w:rPr>
          <w:sz w:val="28"/>
        </w:rPr>
        <w:t xml:space="preserve"> </w:t>
      </w:r>
      <w:r w:rsidRPr="00052367">
        <w:rPr>
          <w:sz w:val="28"/>
        </w:rPr>
        <w:t>đạo</w:t>
      </w:r>
      <w:r>
        <w:rPr>
          <w:sz w:val="28"/>
        </w:rPr>
        <w:t xml:space="preserve">: </w:t>
      </w:r>
      <w:r w:rsidRPr="00052367">
        <w:rPr>
          <w:sz w:val="28"/>
        </w:rPr>
        <w:t>Đồng</w:t>
      </w:r>
      <w:r>
        <w:rPr>
          <w:sz w:val="28"/>
        </w:rPr>
        <w:t xml:space="preserve"> ch</w:t>
      </w:r>
      <w:r w:rsidRPr="00052367">
        <w:rPr>
          <w:sz w:val="28"/>
        </w:rPr>
        <w:t>í</w:t>
      </w:r>
      <w:r>
        <w:rPr>
          <w:sz w:val="28"/>
        </w:rPr>
        <w:t xml:space="preserve"> Nh</w:t>
      </w:r>
      <w:r w:rsidRPr="00052367">
        <w:rPr>
          <w:sz w:val="28"/>
        </w:rPr>
        <w:t>ữ</w:t>
      </w:r>
      <w:r>
        <w:rPr>
          <w:sz w:val="28"/>
        </w:rPr>
        <w:t xml:space="preserve"> V</w:t>
      </w:r>
      <w:r w:rsidRPr="00052367">
        <w:rPr>
          <w:sz w:val="28"/>
        </w:rPr>
        <w:t>ă</w:t>
      </w:r>
      <w:r>
        <w:rPr>
          <w:sz w:val="28"/>
        </w:rPr>
        <w:t>n T</w:t>
      </w:r>
      <w:r w:rsidRPr="00052367">
        <w:rPr>
          <w:sz w:val="28"/>
        </w:rPr>
        <w:t>â</w:t>
      </w:r>
      <w:r>
        <w:rPr>
          <w:sz w:val="28"/>
        </w:rPr>
        <w:t>m - U</w:t>
      </w:r>
      <w:r w:rsidRPr="00052367">
        <w:rPr>
          <w:sz w:val="28"/>
        </w:rPr>
        <w:t>ỷ</w:t>
      </w:r>
      <w:r>
        <w:rPr>
          <w:sz w:val="28"/>
        </w:rPr>
        <w:t xml:space="preserve"> vi</w:t>
      </w:r>
      <w:r w:rsidRPr="00052367">
        <w:rPr>
          <w:sz w:val="28"/>
        </w:rPr>
        <w:t>ê</w:t>
      </w:r>
      <w:r>
        <w:rPr>
          <w:sz w:val="28"/>
        </w:rPr>
        <w:t>n Ban Th</w:t>
      </w:r>
      <w:r w:rsidRPr="00052367">
        <w:rPr>
          <w:sz w:val="28"/>
        </w:rPr>
        <w:t>ường</w:t>
      </w:r>
      <w:r>
        <w:rPr>
          <w:sz w:val="28"/>
        </w:rPr>
        <w:t xml:space="preserve"> v</w:t>
      </w:r>
      <w:r w:rsidRPr="00052367">
        <w:rPr>
          <w:sz w:val="28"/>
        </w:rPr>
        <w:t>ụ</w:t>
      </w:r>
      <w:r>
        <w:rPr>
          <w:sz w:val="28"/>
        </w:rPr>
        <w:t xml:space="preserve"> T</w:t>
      </w:r>
      <w:r w:rsidRPr="00052367">
        <w:rPr>
          <w:sz w:val="28"/>
        </w:rPr>
        <w:t>ỉnh</w:t>
      </w:r>
      <w:r w:rsidR="005C1FC1">
        <w:rPr>
          <w:sz w:val="28"/>
        </w:rPr>
        <w:t xml:space="preserve"> ủy</w:t>
      </w:r>
      <w:r>
        <w:rPr>
          <w:sz w:val="28"/>
        </w:rPr>
        <w:t>, Ph</w:t>
      </w:r>
      <w:r w:rsidRPr="00052367">
        <w:rPr>
          <w:sz w:val="28"/>
        </w:rPr>
        <w:t>ó</w:t>
      </w:r>
      <w:r>
        <w:rPr>
          <w:sz w:val="28"/>
        </w:rPr>
        <w:t xml:space="preserve"> Ch</w:t>
      </w:r>
      <w:r w:rsidRPr="00052367">
        <w:rPr>
          <w:sz w:val="28"/>
        </w:rPr>
        <w:t>ủ</w:t>
      </w:r>
      <w:r>
        <w:rPr>
          <w:sz w:val="28"/>
        </w:rPr>
        <w:t xml:space="preserve"> t</w:t>
      </w:r>
      <w:r w:rsidRPr="00052367">
        <w:rPr>
          <w:sz w:val="28"/>
        </w:rPr>
        <w:t>ịch</w:t>
      </w:r>
      <w:r>
        <w:rPr>
          <w:sz w:val="28"/>
        </w:rPr>
        <w:t xml:space="preserve"> UBND t</w:t>
      </w:r>
      <w:r w:rsidRPr="00052367">
        <w:rPr>
          <w:sz w:val="28"/>
        </w:rPr>
        <w:t>ỉnh</w:t>
      </w:r>
      <w:r>
        <w:rPr>
          <w:sz w:val="28"/>
        </w:rPr>
        <w:t>.</w:t>
      </w:r>
    </w:p>
    <w:p w:rsidR="004D1F37" w:rsidRDefault="00052367" w:rsidP="00355193">
      <w:pPr>
        <w:pStyle w:val="Normal1"/>
        <w:spacing w:line="340" w:lineRule="exact"/>
        <w:ind w:firstLine="697"/>
        <w:rPr>
          <w:sz w:val="28"/>
        </w:rPr>
      </w:pPr>
      <w:r>
        <w:rPr>
          <w:sz w:val="28"/>
        </w:rPr>
        <w:t>- U</w:t>
      </w:r>
      <w:r w:rsidRPr="00052367">
        <w:rPr>
          <w:sz w:val="28"/>
        </w:rPr>
        <w:t>ỷ</w:t>
      </w:r>
      <w:r>
        <w:rPr>
          <w:sz w:val="28"/>
        </w:rPr>
        <w:t xml:space="preserve"> vi</w:t>
      </w:r>
      <w:r w:rsidRPr="00052367">
        <w:rPr>
          <w:sz w:val="28"/>
        </w:rPr>
        <w:t>ê</w:t>
      </w:r>
      <w:r>
        <w:rPr>
          <w:sz w:val="28"/>
        </w:rPr>
        <w:t>n Ban t</w:t>
      </w:r>
      <w:r w:rsidRPr="00052367">
        <w:rPr>
          <w:sz w:val="28"/>
        </w:rPr>
        <w:t>ổ</w:t>
      </w:r>
      <w:r>
        <w:rPr>
          <w:sz w:val="28"/>
        </w:rPr>
        <w:t xml:space="preserve"> ch</w:t>
      </w:r>
      <w:r w:rsidRPr="00052367">
        <w:rPr>
          <w:sz w:val="28"/>
        </w:rPr>
        <w:t>ức</w:t>
      </w:r>
      <w:r>
        <w:rPr>
          <w:sz w:val="28"/>
        </w:rPr>
        <w:t xml:space="preserve">: </w:t>
      </w:r>
    </w:p>
    <w:p w:rsidR="00052367" w:rsidRDefault="004D1F37" w:rsidP="00355193">
      <w:pPr>
        <w:pStyle w:val="Normal1"/>
        <w:spacing w:line="340" w:lineRule="exact"/>
        <w:ind w:firstLine="697"/>
        <w:rPr>
          <w:sz w:val="28"/>
        </w:rPr>
      </w:pPr>
      <w:r>
        <w:rPr>
          <w:sz w:val="28"/>
        </w:rPr>
        <w:t xml:space="preserve">+ </w:t>
      </w:r>
      <w:r w:rsidR="00052367" w:rsidRPr="00052367">
        <w:rPr>
          <w:sz w:val="28"/>
        </w:rPr>
        <w:t>Đồng</w:t>
      </w:r>
      <w:r w:rsidR="00052367">
        <w:rPr>
          <w:sz w:val="28"/>
        </w:rPr>
        <w:t xml:space="preserve"> ch</w:t>
      </w:r>
      <w:r w:rsidR="00052367" w:rsidRPr="00052367">
        <w:rPr>
          <w:sz w:val="28"/>
        </w:rPr>
        <w:t>í</w:t>
      </w:r>
      <w:r w:rsidR="00052367">
        <w:rPr>
          <w:sz w:val="28"/>
        </w:rPr>
        <w:t xml:space="preserve"> </w:t>
      </w:r>
      <w:r w:rsidR="00052367" w:rsidRPr="00052367">
        <w:rPr>
          <w:sz w:val="28"/>
        </w:rPr>
        <w:t>Phạm Thái Hanh</w:t>
      </w:r>
      <w:r w:rsidR="00052367">
        <w:rPr>
          <w:rFonts w:ascii="Arial" w:hAnsi="Arial" w:cs="Arial"/>
          <w:sz w:val="20"/>
          <w:szCs w:val="20"/>
        </w:rPr>
        <w:t xml:space="preserve"> </w:t>
      </w:r>
      <w:r w:rsidR="00052367">
        <w:rPr>
          <w:sz w:val="28"/>
        </w:rPr>
        <w:t>- Gi</w:t>
      </w:r>
      <w:r w:rsidR="00052367" w:rsidRPr="00052367">
        <w:rPr>
          <w:sz w:val="28"/>
        </w:rPr>
        <w:t>ám</w:t>
      </w:r>
      <w:r w:rsidR="00052367">
        <w:rPr>
          <w:sz w:val="28"/>
        </w:rPr>
        <w:t xml:space="preserve"> </w:t>
      </w:r>
      <w:r w:rsidR="00052367" w:rsidRPr="00052367">
        <w:rPr>
          <w:sz w:val="28"/>
        </w:rPr>
        <w:t>đốc</w:t>
      </w:r>
      <w:r w:rsidR="00052367">
        <w:rPr>
          <w:sz w:val="28"/>
        </w:rPr>
        <w:t xml:space="preserve"> </w:t>
      </w:r>
      <w:r w:rsidR="00052367" w:rsidRPr="00052367">
        <w:rPr>
          <w:spacing w:val="-4"/>
          <w:sz w:val="28"/>
        </w:rPr>
        <w:t xml:space="preserve">Sở </w:t>
      </w:r>
      <w:r w:rsidR="00052367" w:rsidRPr="00052367">
        <w:rPr>
          <w:sz w:val="28"/>
        </w:rPr>
        <w:t>Văn hoá, Thể thao và Du lịch.</w:t>
      </w:r>
    </w:p>
    <w:p w:rsidR="004D1F37" w:rsidRPr="00052367" w:rsidRDefault="004D1F37" w:rsidP="00355193">
      <w:pPr>
        <w:pStyle w:val="Normal1"/>
        <w:spacing w:line="340" w:lineRule="exact"/>
        <w:ind w:firstLine="697"/>
        <w:rPr>
          <w:sz w:val="28"/>
        </w:rPr>
      </w:pPr>
      <w:r>
        <w:rPr>
          <w:sz w:val="28"/>
        </w:rPr>
        <w:t>+ Đồng chí Nguyễn Đình Việt – Phó Giám đốc Sở Ngoại vụ.</w:t>
      </w:r>
    </w:p>
    <w:p w:rsidR="005D4530" w:rsidRDefault="00B4153C" w:rsidP="00355193">
      <w:pPr>
        <w:pStyle w:val="Normal1"/>
        <w:spacing w:line="340" w:lineRule="exact"/>
        <w:ind w:firstLine="697"/>
        <w:rPr>
          <w:sz w:val="28"/>
        </w:rPr>
      </w:pPr>
      <w:r>
        <w:rPr>
          <w:sz w:val="28"/>
          <w:lang w:val="sv-SE"/>
        </w:rPr>
        <w:t>3</w:t>
      </w:r>
      <w:r w:rsidR="00B240A3" w:rsidRPr="005D4530">
        <w:rPr>
          <w:sz w:val="28"/>
          <w:lang w:val="sv-SE"/>
        </w:rPr>
        <w:t xml:space="preserve">. </w:t>
      </w:r>
      <w:r w:rsidR="005D4530" w:rsidRPr="005D4530">
        <w:rPr>
          <w:sz w:val="28"/>
        </w:rPr>
        <w:t>Giao Sở Thông tin và Truyền thông</w:t>
      </w:r>
      <w:r w:rsidR="005D4530">
        <w:rPr>
          <w:sz w:val="28"/>
        </w:rPr>
        <w:t xml:space="preserve"> </w:t>
      </w:r>
      <w:r w:rsidR="004775D5">
        <w:rPr>
          <w:sz w:val="28"/>
        </w:rPr>
        <w:t xml:space="preserve">tỉnh Thái Nguyên </w:t>
      </w:r>
      <w:r w:rsidR="00565633">
        <w:rPr>
          <w:sz w:val="28"/>
        </w:rPr>
        <w:t>l</w:t>
      </w:r>
      <w:r w:rsidR="00565633" w:rsidRPr="005D4530">
        <w:rPr>
          <w:sz w:val="28"/>
        </w:rPr>
        <w:t>àm</w:t>
      </w:r>
      <w:r w:rsidR="00565633">
        <w:rPr>
          <w:sz w:val="28"/>
        </w:rPr>
        <w:t xml:space="preserve"> </w:t>
      </w:r>
      <w:r w:rsidR="00565633" w:rsidRPr="005D4530">
        <w:rPr>
          <w:sz w:val="28"/>
        </w:rPr>
        <w:t>đầu</w:t>
      </w:r>
      <w:r w:rsidR="00565633">
        <w:rPr>
          <w:sz w:val="28"/>
        </w:rPr>
        <w:t xml:space="preserve"> m</w:t>
      </w:r>
      <w:r w:rsidR="00565633" w:rsidRPr="005D4530">
        <w:rPr>
          <w:sz w:val="28"/>
        </w:rPr>
        <w:t>ối</w:t>
      </w:r>
      <w:r w:rsidR="00565633">
        <w:rPr>
          <w:sz w:val="28"/>
        </w:rPr>
        <w:t xml:space="preserve"> liên hệ, ph</w:t>
      </w:r>
      <w:r w:rsidR="00565633" w:rsidRPr="005D4530">
        <w:rPr>
          <w:sz w:val="28"/>
        </w:rPr>
        <w:t>ối</w:t>
      </w:r>
      <w:r w:rsidR="00565633">
        <w:rPr>
          <w:sz w:val="28"/>
        </w:rPr>
        <w:t xml:space="preserve"> h</w:t>
      </w:r>
      <w:r w:rsidR="00565633" w:rsidRPr="005D4530">
        <w:rPr>
          <w:sz w:val="28"/>
        </w:rPr>
        <w:t>ợp</w:t>
      </w:r>
      <w:r w:rsidR="00565633">
        <w:rPr>
          <w:sz w:val="28"/>
        </w:rPr>
        <w:t xml:space="preserve"> xây dựng và tri</w:t>
      </w:r>
      <w:r w:rsidR="00565633" w:rsidRPr="005D4530">
        <w:rPr>
          <w:sz w:val="28"/>
        </w:rPr>
        <w:t>ển</w:t>
      </w:r>
      <w:r w:rsidR="00565633">
        <w:rPr>
          <w:sz w:val="28"/>
        </w:rPr>
        <w:t xml:space="preserve"> khai th</w:t>
      </w:r>
      <w:r w:rsidR="00565633" w:rsidRPr="005D4530">
        <w:rPr>
          <w:sz w:val="28"/>
        </w:rPr>
        <w:t>ực</w:t>
      </w:r>
      <w:r w:rsidR="00565633">
        <w:rPr>
          <w:sz w:val="28"/>
        </w:rPr>
        <w:t xml:space="preserve"> hi</w:t>
      </w:r>
      <w:r w:rsidR="00565633" w:rsidRPr="005D4530">
        <w:rPr>
          <w:sz w:val="28"/>
        </w:rPr>
        <w:t>ện</w:t>
      </w:r>
      <w:r w:rsidR="00565633">
        <w:rPr>
          <w:sz w:val="28"/>
        </w:rPr>
        <w:t xml:space="preserve"> K</w:t>
      </w:r>
      <w:r w:rsidR="00565633" w:rsidRPr="005D4530">
        <w:rPr>
          <w:sz w:val="28"/>
        </w:rPr>
        <w:t>ế</w:t>
      </w:r>
      <w:r w:rsidR="00565633">
        <w:rPr>
          <w:sz w:val="28"/>
        </w:rPr>
        <w:t xml:space="preserve"> ho</w:t>
      </w:r>
      <w:r w:rsidR="00565633" w:rsidRPr="005D4530">
        <w:rPr>
          <w:sz w:val="28"/>
        </w:rPr>
        <w:t>ạch</w:t>
      </w:r>
      <w:r w:rsidR="00565633">
        <w:rPr>
          <w:sz w:val="28"/>
        </w:rPr>
        <w:t xml:space="preserve"> t</w:t>
      </w:r>
      <w:r w:rsidR="00565633" w:rsidRPr="005D4530">
        <w:rPr>
          <w:sz w:val="28"/>
        </w:rPr>
        <w:t>ổ</w:t>
      </w:r>
      <w:r w:rsidR="00565633">
        <w:rPr>
          <w:sz w:val="28"/>
        </w:rPr>
        <w:t xml:space="preserve"> ch</w:t>
      </w:r>
      <w:r w:rsidR="00565633" w:rsidRPr="005D4530">
        <w:rPr>
          <w:sz w:val="28"/>
        </w:rPr>
        <w:t>ức</w:t>
      </w:r>
      <w:r w:rsidR="00565633">
        <w:rPr>
          <w:sz w:val="28"/>
        </w:rPr>
        <w:t xml:space="preserve"> </w:t>
      </w:r>
      <w:r w:rsidR="00145FD2">
        <w:rPr>
          <w:sz w:val="28"/>
        </w:rPr>
        <w:t>Tr</w:t>
      </w:r>
      <w:r w:rsidR="00565633">
        <w:rPr>
          <w:sz w:val="28"/>
        </w:rPr>
        <w:t>i</w:t>
      </w:r>
      <w:r w:rsidR="00145FD2">
        <w:rPr>
          <w:sz w:val="28"/>
        </w:rPr>
        <w:t>ển</w:t>
      </w:r>
      <w:r w:rsidR="00565633">
        <w:rPr>
          <w:sz w:val="28"/>
        </w:rPr>
        <w:t xml:space="preserve"> lãm c</w:t>
      </w:r>
      <w:r w:rsidR="00565633" w:rsidRPr="005D4530">
        <w:rPr>
          <w:sz w:val="28"/>
        </w:rPr>
        <w:t>ủa</w:t>
      </w:r>
      <w:r w:rsidR="00565633">
        <w:rPr>
          <w:sz w:val="28"/>
        </w:rPr>
        <w:t xml:space="preserve"> B</w:t>
      </w:r>
      <w:r w:rsidR="00565633" w:rsidRPr="00B240A3">
        <w:rPr>
          <w:sz w:val="28"/>
        </w:rPr>
        <w:t>ộ</w:t>
      </w:r>
      <w:r w:rsidR="00565633">
        <w:rPr>
          <w:sz w:val="28"/>
        </w:rPr>
        <w:t xml:space="preserve"> </w:t>
      </w:r>
      <w:r w:rsidR="00565633" w:rsidRPr="00B240A3">
        <w:rPr>
          <w:sz w:val="28"/>
        </w:rPr>
        <w:t>Thông tin và Truyền thông</w:t>
      </w:r>
      <w:r w:rsidR="002A3231">
        <w:rPr>
          <w:sz w:val="28"/>
        </w:rPr>
        <w:t>;</w:t>
      </w:r>
      <w:r w:rsidR="00145FD2">
        <w:rPr>
          <w:sz w:val="28"/>
        </w:rPr>
        <w:t xml:space="preserve"> </w:t>
      </w:r>
      <w:r w:rsidR="005D4530">
        <w:rPr>
          <w:sz w:val="28"/>
        </w:rPr>
        <w:t>ph</w:t>
      </w:r>
      <w:r w:rsidR="005D4530" w:rsidRPr="005D4530">
        <w:rPr>
          <w:sz w:val="28"/>
        </w:rPr>
        <w:t>ối</w:t>
      </w:r>
      <w:r w:rsidR="005D4530">
        <w:rPr>
          <w:sz w:val="28"/>
        </w:rPr>
        <w:t xml:space="preserve"> h</w:t>
      </w:r>
      <w:r w:rsidR="005D4530" w:rsidRPr="005D4530">
        <w:rPr>
          <w:sz w:val="28"/>
        </w:rPr>
        <w:t>ợp</w:t>
      </w:r>
      <w:r w:rsidR="005D4530">
        <w:rPr>
          <w:sz w:val="28"/>
        </w:rPr>
        <w:t xml:space="preserve"> v</w:t>
      </w:r>
      <w:r w:rsidR="005D4530" w:rsidRPr="005D4530">
        <w:rPr>
          <w:sz w:val="28"/>
        </w:rPr>
        <w:t>ới</w:t>
      </w:r>
      <w:r w:rsidR="005D4530">
        <w:rPr>
          <w:sz w:val="28"/>
        </w:rPr>
        <w:t xml:space="preserve"> </w:t>
      </w:r>
      <w:r w:rsidR="0057465A">
        <w:rPr>
          <w:sz w:val="28"/>
        </w:rPr>
        <w:t>S</w:t>
      </w:r>
      <w:r w:rsidR="0057465A" w:rsidRPr="0057465A">
        <w:rPr>
          <w:sz w:val="28"/>
        </w:rPr>
        <w:t>ở</w:t>
      </w:r>
      <w:r w:rsidR="0057465A">
        <w:rPr>
          <w:sz w:val="28"/>
        </w:rPr>
        <w:t xml:space="preserve"> </w:t>
      </w:r>
      <w:r w:rsidR="0057465A" w:rsidRPr="0057465A">
        <w:rPr>
          <w:sz w:val="28"/>
        </w:rPr>
        <w:t xml:space="preserve">Văn hoá, Thể thao và Du lịch và </w:t>
      </w:r>
      <w:r w:rsidR="005D4530" w:rsidRPr="0057465A">
        <w:rPr>
          <w:sz w:val="28"/>
        </w:rPr>
        <w:t>các</w:t>
      </w:r>
      <w:r w:rsidR="005D4530">
        <w:rPr>
          <w:sz w:val="28"/>
        </w:rPr>
        <w:t xml:space="preserve"> c</w:t>
      </w:r>
      <w:r w:rsidR="005D4530" w:rsidRPr="005D4530">
        <w:rPr>
          <w:sz w:val="28"/>
        </w:rPr>
        <w:t>ơ</w:t>
      </w:r>
      <w:r w:rsidR="005D4530">
        <w:rPr>
          <w:sz w:val="28"/>
        </w:rPr>
        <w:t xml:space="preserve"> quan c</w:t>
      </w:r>
      <w:r w:rsidR="005D4530" w:rsidRPr="005D4530">
        <w:rPr>
          <w:sz w:val="28"/>
        </w:rPr>
        <w:t>ó</w:t>
      </w:r>
      <w:r w:rsidR="005D4530">
        <w:rPr>
          <w:sz w:val="28"/>
        </w:rPr>
        <w:t xml:space="preserve"> li</w:t>
      </w:r>
      <w:r w:rsidR="005D4530" w:rsidRPr="005D4530">
        <w:rPr>
          <w:sz w:val="28"/>
        </w:rPr>
        <w:t>ê</w:t>
      </w:r>
      <w:r w:rsidR="005D4530">
        <w:rPr>
          <w:sz w:val="28"/>
        </w:rPr>
        <w:t>n quan tham m</w:t>
      </w:r>
      <w:r w:rsidR="005D4530" w:rsidRPr="005D4530">
        <w:rPr>
          <w:sz w:val="28"/>
        </w:rPr>
        <w:t>ư</w:t>
      </w:r>
      <w:r w:rsidR="005D4530">
        <w:rPr>
          <w:sz w:val="28"/>
        </w:rPr>
        <w:t xml:space="preserve">u </w:t>
      </w:r>
      <w:r w:rsidR="00BB037B">
        <w:rPr>
          <w:sz w:val="28"/>
        </w:rPr>
        <w:t>giúp</w:t>
      </w:r>
      <w:r w:rsidR="005D4530">
        <w:rPr>
          <w:sz w:val="28"/>
        </w:rPr>
        <w:t xml:space="preserve"> UBND t</w:t>
      </w:r>
      <w:r w:rsidR="005D4530" w:rsidRPr="005D4530">
        <w:rPr>
          <w:sz w:val="28"/>
        </w:rPr>
        <w:t>ỉnh</w:t>
      </w:r>
      <w:r w:rsidR="005D4530">
        <w:rPr>
          <w:sz w:val="28"/>
        </w:rPr>
        <w:t xml:space="preserve"> </w:t>
      </w:r>
      <w:r w:rsidR="00BB037B">
        <w:rPr>
          <w:sz w:val="28"/>
        </w:rPr>
        <w:t>tổ chức thực hiện.</w:t>
      </w:r>
    </w:p>
    <w:p w:rsidR="007713EA" w:rsidRPr="00BC2442" w:rsidRDefault="007713EA" w:rsidP="00355193">
      <w:pPr>
        <w:spacing w:before="120" w:after="120" w:line="340" w:lineRule="exact"/>
        <w:ind w:firstLine="697"/>
        <w:jc w:val="both"/>
        <w:rPr>
          <w:i/>
        </w:rPr>
      </w:pPr>
      <w:r>
        <w:rPr>
          <w:i/>
        </w:rPr>
        <w:t xml:space="preserve">(Có bản photocopy </w:t>
      </w:r>
      <w:r w:rsidRPr="00105484">
        <w:rPr>
          <w:i/>
        </w:rPr>
        <w:t xml:space="preserve">Công văn </w:t>
      </w:r>
      <w:r w:rsidRPr="00105484">
        <w:rPr>
          <w:i/>
          <w:color w:val="000000"/>
        </w:rPr>
        <w:t xml:space="preserve">số </w:t>
      </w:r>
      <w:r w:rsidRPr="007713EA">
        <w:rPr>
          <w:i/>
        </w:rPr>
        <w:t>1089/BTTTT-TTBT ngày 16/4/2015 và Kế hoạch phối hợp tổ chức triển lãm</w:t>
      </w:r>
      <w:r w:rsidRPr="00105484">
        <w:rPr>
          <w:i/>
          <w:color w:val="000000"/>
        </w:rPr>
        <w:t xml:space="preserve"> của Bộ </w:t>
      </w:r>
      <w:r w:rsidRPr="00105484">
        <w:rPr>
          <w:i/>
        </w:rPr>
        <w:t>Thông tin và Truyền thông</w:t>
      </w:r>
      <w:r w:rsidRPr="00BC2442">
        <w:rPr>
          <w:i/>
          <w:color w:val="000000"/>
        </w:rPr>
        <w:t xml:space="preserve"> </w:t>
      </w:r>
      <w:r w:rsidRPr="00BC2442">
        <w:rPr>
          <w:i/>
        </w:rPr>
        <w:t>gửi kèm)</w:t>
      </w:r>
    </w:p>
    <w:p w:rsidR="002F2FE5" w:rsidRDefault="002F2FE5" w:rsidP="00355193">
      <w:pPr>
        <w:spacing w:before="120" w:after="120" w:line="340" w:lineRule="exact"/>
        <w:ind w:firstLine="697"/>
        <w:jc w:val="both"/>
      </w:pPr>
      <w:r w:rsidRPr="00953C3F">
        <w:lastRenderedPageBreak/>
        <w:t xml:space="preserve">Trên đây là </w:t>
      </w:r>
      <w:r>
        <w:t xml:space="preserve">ý kiến chỉ đạo của UBND tỉnh để </w:t>
      </w:r>
      <w:r w:rsidRPr="00953C3F">
        <w:t xml:space="preserve">các </w:t>
      </w:r>
      <w:r>
        <w:t>ng</w:t>
      </w:r>
      <w:r w:rsidRPr="00A81F63">
        <w:t>ành</w:t>
      </w:r>
      <w:r>
        <w:t xml:space="preserve">, </w:t>
      </w:r>
      <w:r w:rsidRPr="00953C3F">
        <w:t>đơn vị liên quan biết, tổ chức thực hiện./.</w:t>
      </w:r>
    </w:p>
    <w:p w:rsidR="002F2FE5" w:rsidRDefault="002F2FE5" w:rsidP="002F2FE5">
      <w:pPr>
        <w:pStyle w:val="BodyTextIndent3"/>
        <w:spacing w:before="120" w:after="0" w:line="320" w:lineRule="exact"/>
        <w:ind w:firstLine="561"/>
        <w:rPr>
          <w:szCs w:val="28"/>
        </w:rPr>
      </w:pPr>
    </w:p>
    <w:tbl>
      <w:tblPr>
        <w:tblW w:w="8832" w:type="dxa"/>
        <w:tblInd w:w="108" w:type="dxa"/>
        <w:tblLayout w:type="fixed"/>
        <w:tblLook w:val="0000"/>
      </w:tblPr>
      <w:tblGrid>
        <w:gridCol w:w="4692"/>
        <w:gridCol w:w="4140"/>
      </w:tblGrid>
      <w:tr w:rsidR="002F2FE5">
        <w:tblPrEx>
          <w:tblCellMar>
            <w:top w:w="0" w:type="dxa"/>
            <w:bottom w:w="0" w:type="dxa"/>
          </w:tblCellMar>
        </w:tblPrEx>
        <w:tc>
          <w:tcPr>
            <w:tcW w:w="4692" w:type="dxa"/>
          </w:tcPr>
          <w:p w:rsidR="002F2FE5" w:rsidRDefault="002F2FE5" w:rsidP="005D4530">
            <w:pPr>
              <w:jc w:val="both"/>
              <w:rPr>
                <w:rFonts w:ascii=".VnTime" w:hAnsi=".VnTime"/>
                <w:color w:val="000000"/>
                <w:sz w:val="22"/>
              </w:rPr>
            </w:pPr>
            <w:r>
              <w:rPr>
                <w:rFonts w:ascii=".VnTime" w:hAnsi=".VnTime"/>
                <w:b/>
                <w:i/>
                <w:color w:val="000000"/>
                <w:sz w:val="24"/>
              </w:rPr>
              <w:t>N¬i nhËn:</w:t>
            </w:r>
          </w:p>
          <w:p w:rsidR="002F2FE5" w:rsidRDefault="002F2FE5" w:rsidP="005D4530">
            <w:pPr>
              <w:jc w:val="both"/>
              <w:rPr>
                <w:sz w:val="22"/>
                <w:szCs w:val="22"/>
              </w:rPr>
            </w:pPr>
            <w:r w:rsidRPr="001F53EA">
              <w:rPr>
                <w:iCs/>
                <w:sz w:val="22"/>
                <w:szCs w:val="22"/>
              </w:rPr>
              <w:t>- Nh</w:t>
            </w:r>
            <w:r w:rsidRPr="001F53EA">
              <w:rPr>
                <w:rFonts w:hint="eastAsia"/>
                <w:iCs/>
                <w:sz w:val="22"/>
                <w:szCs w:val="22"/>
              </w:rPr>
              <w:t>ư</w:t>
            </w:r>
            <w:r w:rsidRPr="001F53EA">
              <w:rPr>
                <w:iCs/>
                <w:sz w:val="22"/>
                <w:szCs w:val="22"/>
              </w:rPr>
              <w:t xml:space="preserve"> trên</w:t>
            </w:r>
            <w:r w:rsidRPr="001F53EA">
              <w:rPr>
                <w:sz w:val="22"/>
                <w:szCs w:val="22"/>
              </w:rPr>
              <w:t>;</w:t>
            </w:r>
          </w:p>
          <w:p w:rsidR="002F2FE5" w:rsidRPr="00C04E3D" w:rsidRDefault="002F2FE5" w:rsidP="005D4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</w:t>
            </w:r>
            <w:r w:rsidRPr="00C04E3D"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 xml:space="preserve"> TT&amp;TT;</w:t>
            </w:r>
          </w:p>
          <w:p w:rsidR="002F2FE5" w:rsidRPr="001F53EA" w:rsidRDefault="002F2FE5" w:rsidP="005D4530">
            <w:pPr>
              <w:rPr>
                <w:sz w:val="22"/>
                <w:szCs w:val="22"/>
              </w:rPr>
            </w:pPr>
            <w:r w:rsidRPr="001F53EA">
              <w:rPr>
                <w:sz w:val="22"/>
                <w:szCs w:val="22"/>
              </w:rPr>
              <w:t>- TT Tỉnh ủy;</w:t>
            </w:r>
          </w:p>
          <w:p w:rsidR="002F2FE5" w:rsidRPr="001F53EA" w:rsidRDefault="002F2FE5" w:rsidP="005D4530">
            <w:pPr>
              <w:jc w:val="both"/>
              <w:rPr>
                <w:sz w:val="22"/>
                <w:szCs w:val="22"/>
              </w:rPr>
            </w:pPr>
            <w:r w:rsidRPr="001F53EA">
              <w:rPr>
                <w:sz w:val="22"/>
                <w:szCs w:val="22"/>
              </w:rPr>
              <w:t>- TT HĐND tỉnh;</w:t>
            </w:r>
          </w:p>
          <w:p w:rsidR="003422D0" w:rsidRDefault="002F2FE5" w:rsidP="003422D0">
            <w:pPr>
              <w:jc w:val="both"/>
              <w:rPr>
                <w:sz w:val="22"/>
                <w:szCs w:val="22"/>
              </w:rPr>
            </w:pPr>
            <w:r w:rsidRPr="001F53EA">
              <w:rPr>
                <w:sz w:val="22"/>
                <w:szCs w:val="22"/>
              </w:rPr>
              <w:t>- Chủ tịch và các PCT UBND tỉnh;</w:t>
            </w:r>
          </w:p>
          <w:p w:rsidR="003422D0" w:rsidRDefault="003422D0" w:rsidP="003422D0">
            <w:pPr>
              <w:jc w:val="both"/>
              <w:rPr>
                <w:sz w:val="22"/>
                <w:szCs w:val="22"/>
              </w:rPr>
            </w:pPr>
            <w:r w:rsidRPr="003422D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Các </w:t>
            </w:r>
            <w:r w:rsidRPr="003422D0">
              <w:rPr>
                <w:sz w:val="22"/>
                <w:szCs w:val="22"/>
              </w:rPr>
              <w:t>Sở</w:t>
            </w:r>
            <w:r>
              <w:rPr>
                <w:sz w:val="22"/>
                <w:szCs w:val="22"/>
              </w:rPr>
              <w:t>: VHTTDL</w:t>
            </w:r>
            <w:r w:rsidRPr="003422D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3422D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  <w:r w:rsidRPr="003422D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NgV</w:t>
            </w:r>
            <w:r w:rsidRPr="003422D0">
              <w:rPr>
                <w:sz w:val="22"/>
                <w:szCs w:val="22"/>
              </w:rPr>
              <w:t>;</w:t>
            </w:r>
          </w:p>
          <w:p w:rsidR="003422D0" w:rsidRDefault="003422D0" w:rsidP="00342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22D0">
              <w:rPr>
                <w:sz w:val="22"/>
                <w:szCs w:val="22"/>
              </w:rPr>
              <w:t xml:space="preserve"> Công an tỉnh;</w:t>
            </w:r>
          </w:p>
          <w:p w:rsidR="003422D0" w:rsidRPr="003422D0" w:rsidRDefault="003422D0" w:rsidP="003422D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422D0">
              <w:rPr>
                <w:sz w:val="22"/>
                <w:szCs w:val="22"/>
              </w:rPr>
              <w:t xml:space="preserve"> Ban Quản lý Khu </w:t>
            </w:r>
            <w:r>
              <w:rPr>
                <w:sz w:val="22"/>
                <w:szCs w:val="22"/>
              </w:rPr>
              <w:t>DT</w:t>
            </w:r>
            <w:r w:rsidRPr="003422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LS-ST</w:t>
            </w:r>
            <w:r w:rsidRPr="003422D0">
              <w:rPr>
                <w:sz w:val="22"/>
                <w:szCs w:val="22"/>
              </w:rPr>
              <w:t xml:space="preserve"> ATK Định Hoá;</w:t>
            </w:r>
          </w:p>
          <w:p w:rsidR="003422D0" w:rsidRPr="003422D0" w:rsidRDefault="003422D0" w:rsidP="003422D0">
            <w:pPr>
              <w:outlineLvl w:val="0"/>
              <w:rPr>
                <w:sz w:val="22"/>
                <w:szCs w:val="22"/>
              </w:rPr>
            </w:pPr>
            <w:r w:rsidRPr="003422D0">
              <w:rPr>
                <w:sz w:val="22"/>
                <w:szCs w:val="22"/>
              </w:rPr>
              <w:t>- UBND thành phố Thái Nguyên;</w:t>
            </w:r>
          </w:p>
          <w:p w:rsidR="00D842F8" w:rsidRDefault="003422D0" w:rsidP="00D842F8">
            <w:pPr>
              <w:rPr>
                <w:sz w:val="22"/>
                <w:szCs w:val="22"/>
              </w:rPr>
            </w:pPr>
            <w:r w:rsidRPr="003422D0">
              <w:rPr>
                <w:sz w:val="22"/>
                <w:szCs w:val="22"/>
              </w:rPr>
              <w:t>- Báo Thái Nguyên;</w:t>
            </w:r>
          </w:p>
          <w:p w:rsidR="002F2FE5" w:rsidRPr="001F53EA" w:rsidRDefault="003422D0" w:rsidP="00D842F8">
            <w:pPr>
              <w:rPr>
                <w:sz w:val="22"/>
                <w:szCs w:val="22"/>
              </w:rPr>
            </w:pPr>
            <w:r w:rsidRPr="003422D0">
              <w:rPr>
                <w:sz w:val="22"/>
                <w:szCs w:val="22"/>
              </w:rPr>
              <w:t>- Đài Phát thanh – Truyền hình tỉnh</w:t>
            </w:r>
            <w:r w:rsidR="00D842F8">
              <w:rPr>
                <w:sz w:val="22"/>
                <w:szCs w:val="22"/>
              </w:rPr>
              <w:t>;</w:t>
            </w:r>
          </w:p>
          <w:p w:rsidR="002F2FE5" w:rsidRPr="001F53EA" w:rsidRDefault="002F2FE5" w:rsidP="007713EA">
            <w:pPr>
              <w:rPr>
                <w:sz w:val="22"/>
                <w:szCs w:val="22"/>
              </w:rPr>
            </w:pPr>
            <w:r w:rsidRPr="001F53EA">
              <w:rPr>
                <w:sz w:val="22"/>
                <w:szCs w:val="22"/>
              </w:rPr>
              <w:t>- Trung tâm Thông tin tỉnh;</w:t>
            </w:r>
          </w:p>
          <w:p w:rsidR="002F2FE5" w:rsidRPr="001F53EA" w:rsidRDefault="002F2FE5" w:rsidP="005D4530">
            <w:pPr>
              <w:jc w:val="both"/>
              <w:rPr>
                <w:sz w:val="22"/>
                <w:szCs w:val="22"/>
              </w:rPr>
            </w:pPr>
            <w:r w:rsidRPr="001F53EA">
              <w:rPr>
                <w:sz w:val="22"/>
                <w:szCs w:val="22"/>
              </w:rPr>
              <w:t xml:space="preserve">- Lãnh </w:t>
            </w:r>
            <w:r w:rsidRPr="001F53EA">
              <w:rPr>
                <w:rFonts w:hint="eastAsia"/>
                <w:sz w:val="22"/>
                <w:szCs w:val="22"/>
              </w:rPr>
              <w:t>đ</w:t>
            </w:r>
            <w:r w:rsidRPr="001F53EA">
              <w:rPr>
                <w:sz w:val="22"/>
                <w:szCs w:val="22"/>
              </w:rPr>
              <w:t xml:space="preserve">ạo VP: </w:t>
            </w:r>
            <w:r w:rsidRPr="001F53EA">
              <w:rPr>
                <w:rFonts w:hint="eastAsia"/>
                <w:sz w:val="22"/>
                <w:szCs w:val="22"/>
              </w:rPr>
              <w:t>đ</w:t>
            </w:r>
            <w:r w:rsidRPr="001F53EA">
              <w:rPr>
                <w:sz w:val="22"/>
                <w:szCs w:val="22"/>
              </w:rPr>
              <w:t xml:space="preserve">/c </w:t>
            </w:r>
            <w:r>
              <w:rPr>
                <w:sz w:val="22"/>
                <w:szCs w:val="22"/>
              </w:rPr>
              <w:t>H</w:t>
            </w:r>
            <w:r w:rsidRPr="00ED486A">
              <w:rPr>
                <w:sz w:val="22"/>
                <w:szCs w:val="22"/>
              </w:rPr>
              <w:t>ải</w:t>
            </w:r>
            <w:r w:rsidRPr="001F53EA">
              <w:rPr>
                <w:sz w:val="22"/>
                <w:szCs w:val="22"/>
              </w:rPr>
              <w:t>;</w:t>
            </w:r>
            <w:r w:rsidR="00D842F8">
              <w:rPr>
                <w:sz w:val="22"/>
                <w:szCs w:val="22"/>
              </w:rPr>
              <w:t xml:space="preserve"> đ/c Linh;</w:t>
            </w:r>
          </w:p>
          <w:p w:rsidR="002F2FE5" w:rsidRPr="00B90EDA" w:rsidRDefault="002F2FE5" w:rsidP="005D4530">
            <w:pPr>
              <w:tabs>
                <w:tab w:val="center" w:pos="6020"/>
              </w:tabs>
              <w:jc w:val="both"/>
              <w:rPr>
                <w:b/>
                <w:spacing w:val="20"/>
              </w:rPr>
            </w:pPr>
            <w:r>
              <w:rPr>
                <w:sz w:val="22"/>
                <w:szCs w:val="22"/>
              </w:rPr>
              <w:t>- Lưu VT</w:t>
            </w:r>
            <w:r w:rsidR="00D842F8">
              <w:rPr>
                <w:sz w:val="22"/>
                <w:szCs w:val="22"/>
              </w:rPr>
              <w:t>, K</w:t>
            </w:r>
            <w:r w:rsidRPr="001F53EA">
              <w:rPr>
                <w:sz w:val="22"/>
                <w:szCs w:val="22"/>
              </w:rPr>
              <w:t>TN,TH</w:t>
            </w:r>
            <w:r w:rsidR="00A50683">
              <w:rPr>
                <w:sz w:val="22"/>
                <w:szCs w:val="22"/>
              </w:rPr>
              <w:t>, VX</w:t>
            </w:r>
            <w:r w:rsidRPr="001F53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</w:p>
          <w:p w:rsidR="0034721E" w:rsidRDefault="002F2FE5" w:rsidP="0034721E">
            <w:pPr>
              <w:rPr>
                <w:sz w:val="18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4721E">
              <w:rPr>
                <w:sz w:val="18"/>
                <w:szCs w:val="22"/>
              </w:rPr>
              <w:t>Thuypn4/2015-CV</w:t>
            </w:r>
            <w:r w:rsidR="00C36472">
              <w:rPr>
                <w:sz w:val="18"/>
                <w:szCs w:val="22"/>
              </w:rPr>
              <w:t>11</w:t>
            </w:r>
            <w:r w:rsidR="0034721E">
              <w:rPr>
                <w:sz w:val="18"/>
                <w:szCs w:val="22"/>
              </w:rPr>
              <w:t>(</w:t>
            </w:r>
            <w:r w:rsidR="00147425">
              <w:rPr>
                <w:sz w:val="18"/>
                <w:szCs w:val="22"/>
              </w:rPr>
              <w:t>22</w:t>
            </w:r>
            <w:r w:rsidR="0034721E">
              <w:rPr>
                <w:sz w:val="18"/>
                <w:szCs w:val="22"/>
              </w:rPr>
              <w:t>b)</w:t>
            </w:r>
          </w:p>
          <w:p w:rsidR="002F2FE5" w:rsidRPr="001F1501" w:rsidRDefault="002F2FE5" w:rsidP="005D4530">
            <w:pPr>
              <w:rPr>
                <w:color w:val="000000"/>
                <w:sz w:val="18"/>
                <w:szCs w:val="18"/>
              </w:rPr>
            </w:pPr>
          </w:p>
          <w:p w:rsidR="002F2FE5" w:rsidRDefault="002F2FE5" w:rsidP="005D4530">
            <w:pPr>
              <w:rPr>
                <w:rFonts w:ascii=".VnTime" w:hAnsi=".VnTime"/>
                <w:color w:val="000000"/>
              </w:rPr>
            </w:pPr>
          </w:p>
        </w:tc>
        <w:tc>
          <w:tcPr>
            <w:tcW w:w="4140" w:type="dxa"/>
          </w:tcPr>
          <w:p w:rsidR="002F2FE5" w:rsidRDefault="002F2FE5" w:rsidP="005D4530">
            <w:pPr>
              <w:tabs>
                <w:tab w:val="center" w:pos="6020"/>
              </w:tabs>
              <w:jc w:val="center"/>
              <w:rPr>
                <w:b/>
              </w:rPr>
            </w:pPr>
            <w:r>
              <w:rPr>
                <w:b/>
              </w:rPr>
              <w:t>KT. CHỦ TỊCH</w:t>
            </w:r>
          </w:p>
          <w:p w:rsidR="002F2FE5" w:rsidRPr="00E609CF" w:rsidRDefault="002F2FE5" w:rsidP="005D4530">
            <w:pPr>
              <w:tabs>
                <w:tab w:val="center" w:pos="6020"/>
              </w:tabs>
              <w:jc w:val="center"/>
              <w:rPr>
                <w:b/>
              </w:rPr>
            </w:pPr>
            <w:r>
              <w:rPr>
                <w:b/>
              </w:rPr>
              <w:t>PH</w:t>
            </w:r>
            <w:r w:rsidRPr="00E609CF">
              <w:rPr>
                <w:b/>
              </w:rPr>
              <w:t>Ó</w:t>
            </w:r>
            <w:r>
              <w:rPr>
                <w:b/>
              </w:rPr>
              <w:t xml:space="preserve"> CH</w:t>
            </w:r>
            <w:r w:rsidRPr="00E609CF">
              <w:rPr>
                <w:b/>
              </w:rPr>
              <w:t>Ủ</w:t>
            </w:r>
            <w:r>
              <w:rPr>
                <w:b/>
              </w:rPr>
              <w:t xml:space="preserve"> T</w:t>
            </w:r>
            <w:r w:rsidRPr="00E609CF">
              <w:rPr>
                <w:b/>
              </w:rPr>
              <w:t>ỊCH</w:t>
            </w:r>
          </w:p>
          <w:p w:rsidR="002F2FE5" w:rsidRDefault="002F2FE5" w:rsidP="005D4530">
            <w:pPr>
              <w:jc w:val="center"/>
              <w:rPr>
                <w:b/>
              </w:rPr>
            </w:pPr>
          </w:p>
          <w:p w:rsidR="002F2FE5" w:rsidRDefault="002F2FE5" w:rsidP="005D4530">
            <w:pPr>
              <w:tabs>
                <w:tab w:val="left" w:pos="1950"/>
              </w:tabs>
              <w:spacing w:line="380" w:lineRule="exact"/>
              <w:ind w:left="-5426" w:firstLine="697"/>
              <w:jc w:val="center"/>
              <w:rPr>
                <w:b/>
              </w:rPr>
            </w:pPr>
          </w:p>
          <w:p w:rsidR="002F2FE5" w:rsidRDefault="002F2FE5" w:rsidP="005D4530">
            <w:pPr>
              <w:tabs>
                <w:tab w:val="left" w:pos="1950"/>
              </w:tabs>
              <w:spacing w:line="380" w:lineRule="exact"/>
              <w:ind w:left="-5426" w:firstLine="697"/>
              <w:jc w:val="center"/>
              <w:rPr>
                <w:b/>
              </w:rPr>
            </w:pPr>
          </w:p>
          <w:p w:rsidR="002F2FE5" w:rsidRDefault="002F2FE5" w:rsidP="005D4530">
            <w:pPr>
              <w:spacing w:before="120"/>
              <w:jc w:val="center"/>
              <w:rPr>
                <w:b/>
              </w:rPr>
            </w:pPr>
          </w:p>
          <w:p w:rsidR="002F2FE5" w:rsidRPr="00846A74" w:rsidRDefault="00846A74" w:rsidP="005D4530">
            <w:pPr>
              <w:pStyle w:val="Heading6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Ma Th</w:t>
            </w:r>
            <w:r w:rsidRPr="00846A74">
              <w:rPr>
                <w:rFonts w:ascii="Times New Roman" w:hAnsi="Times New Roman"/>
                <w:spacing w:val="20"/>
              </w:rPr>
              <w:t>ị</w:t>
            </w:r>
            <w:r>
              <w:rPr>
                <w:rFonts w:ascii="Times New Roman" w:hAnsi="Times New Roman"/>
                <w:spacing w:val="20"/>
              </w:rPr>
              <w:t xml:space="preserve"> Nguy</w:t>
            </w:r>
            <w:r w:rsidRPr="00846A74">
              <w:rPr>
                <w:rFonts w:ascii="Times New Roman" w:hAnsi="Times New Roman"/>
                <w:spacing w:val="20"/>
              </w:rPr>
              <w:t>ệt</w:t>
            </w:r>
          </w:p>
        </w:tc>
      </w:tr>
    </w:tbl>
    <w:p w:rsidR="00D04A12" w:rsidRDefault="00D04A12"/>
    <w:sectPr w:rsidR="00D04A12" w:rsidSect="003A7D07">
      <w:pgSz w:w="11907" w:h="16840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2FE5"/>
    <w:rsid w:val="00052367"/>
    <w:rsid w:val="00086D0B"/>
    <w:rsid w:val="00145FD2"/>
    <w:rsid w:val="00147425"/>
    <w:rsid w:val="001B78F5"/>
    <w:rsid w:val="0021171C"/>
    <w:rsid w:val="002A3231"/>
    <w:rsid w:val="002F2FE5"/>
    <w:rsid w:val="003422D0"/>
    <w:rsid w:val="0034721E"/>
    <w:rsid w:val="00355193"/>
    <w:rsid w:val="003A7D07"/>
    <w:rsid w:val="004148F0"/>
    <w:rsid w:val="004775D5"/>
    <w:rsid w:val="004D1F37"/>
    <w:rsid w:val="00554065"/>
    <w:rsid w:val="00564BA8"/>
    <w:rsid w:val="00565633"/>
    <w:rsid w:val="0057465A"/>
    <w:rsid w:val="00587AA6"/>
    <w:rsid w:val="005958A4"/>
    <w:rsid w:val="005B3967"/>
    <w:rsid w:val="005C1FC1"/>
    <w:rsid w:val="005C5E67"/>
    <w:rsid w:val="005D4530"/>
    <w:rsid w:val="00641483"/>
    <w:rsid w:val="00653326"/>
    <w:rsid w:val="007031B0"/>
    <w:rsid w:val="00716E22"/>
    <w:rsid w:val="00754A05"/>
    <w:rsid w:val="007713EA"/>
    <w:rsid w:val="008175E5"/>
    <w:rsid w:val="00846A74"/>
    <w:rsid w:val="00863AE5"/>
    <w:rsid w:val="009304C3"/>
    <w:rsid w:val="00A12349"/>
    <w:rsid w:val="00A50683"/>
    <w:rsid w:val="00AA4F15"/>
    <w:rsid w:val="00AE22AF"/>
    <w:rsid w:val="00B23252"/>
    <w:rsid w:val="00B240A3"/>
    <w:rsid w:val="00B4153C"/>
    <w:rsid w:val="00BB037B"/>
    <w:rsid w:val="00C36472"/>
    <w:rsid w:val="00C40D68"/>
    <w:rsid w:val="00C95774"/>
    <w:rsid w:val="00D04A12"/>
    <w:rsid w:val="00D214CE"/>
    <w:rsid w:val="00D21BB9"/>
    <w:rsid w:val="00D63CF0"/>
    <w:rsid w:val="00D842F8"/>
    <w:rsid w:val="00E7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6">
    <w:name w:val="heading 6"/>
    <w:basedOn w:val="Normal"/>
    <w:next w:val="Normal"/>
    <w:qFormat/>
    <w:rsid w:val="002F2FE5"/>
    <w:pPr>
      <w:keepNext/>
      <w:spacing w:line="340" w:lineRule="exact"/>
      <w:jc w:val="center"/>
      <w:outlineLvl w:val="5"/>
    </w:pPr>
    <w:rPr>
      <w:rFonts w:ascii=".VnTime" w:hAnsi=".VnTime"/>
      <w:b/>
      <w:bCs/>
      <w:color w:val="000000"/>
      <w:szCs w:val="24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basedOn w:val="Normal"/>
    <w:link w:val="Normal1Char"/>
    <w:qFormat/>
    <w:rsid w:val="002F2FE5"/>
    <w:pPr>
      <w:autoSpaceDE w:val="0"/>
      <w:autoSpaceDN w:val="0"/>
      <w:adjustRightInd w:val="0"/>
      <w:spacing w:before="120" w:after="120" w:line="276" w:lineRule="auto"/>
      <w:ind w:firstLine="720"/>
      <w:jc w:val="both"/>
    </w:pPr>
    <w:rPr>
      <w:rFonts w:eastAsia="Calibri"/>
      <w:color w:val="000000"/>
      <w:sz w:val="26"/>
      <w:lang/>
    </w:rPr>
  </w:style>
  <w:style w:type="character" w:customStyle="1" w:styleId="Normal1Char">
    <w:name w:val="Normal1 Char"/>
    <w:link w:val="Normal1"/>
    <w:rsid w:val="002F2FE5"/>
    <w:rPr>
      <w:rFonts w:eastAsia="Calibri"/>
      <w:color w:val="000000"/>
      <w:sz w:val="26"/>
      <w:szCs w:val="28"/>
      <w:lang w:bidi="ar-SA"/>
    </w:rPr>
  </w:style>
  <w:style w:type="paragraph" w:customStyle="1" w:styleId="CharCharCharChar">
    <w:name w:val=" Char Char Char Char"/>
    <w:basedOn w:val="Normal"/>
    <w:link w:val="DefaultParagraphFont"/>
    <w:rsid w:val="002F2FE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2F2FE5"/>
    <w:pPr>
      <w:spacing w:before="60" w:after="60"/>
      <w:ind w:firstLine="539"/>
      <w:jc w:val="both"/>
    </w:pPr>
    <w:rPr>
      <w:szCs w:val="24"/>
    </w:rPr>
  </w:style>
  <w:style w:type="table" w:styleId="TableGrid">
    <w:name w:val="Table Grid"/>
    <w:basedOn w:val="TableNormal"/>
    <w:rsid w:val="002F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2F2FE5"/>
    <w:pPr>
      <w:spacing w:after="160" w:line="240" w:lineRule="exact"/>
    </w:pPr>
    <w:rPr>
      <w:sz w:val="21"/>
      <w:szCs w:val="20"/>
    </w:rPr>
  </w:style>
  <w:style w:type="paragraph" w:customStyle="1" w:styleId="CharChar2CharCharCharCharCharChar">
    <w:name w:val="Char Char2 Char Char Char Char Char Char"/>
    <w:aliases w:val="Char Char2 Char Char Char Char Char Char Char Char Char Char"/>
    <w:basedOn w:val="Normal"/>
    <w:rsid w:val="00AA4F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05236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34721E"/>
    <w:pPr>
      <w:spacing w:after="160" w:line="240" w:lineRule="exact"/>
    </w:pPr>
    <w:rPr>
      <w:rFonts w:ascii="Verdana" w:hAnsi="Verdana" w:cs="Verdana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Thai Nguyen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IEC</dc:creator>
  <cp:lastModifiedBy>User</cp:lastModifiedBy>
  <cp:revision>2</cp:revision>
  <cp:lastPrinted>2015-04-22T02:33:00Z</cp:lastPrinted>
  <dcterms:created xsi:type="dcterms:W3CDTF">2015-04-23T03:39:00Z</dcterms:created>
  <dcterms:modified xsi:type="dcterms:W3CDTF">2015-04-23T03:39:00Z</dcterms:modified>
</cp:coreProperties>
</file>